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97" w:rsidRDefault="000E3E1C" w:rsidP="00535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Caracterização de resíduo do beneficiamento do fruto do cafeeiro utilizado na adsorção de contaminantes catiônicos.</w:t>
      </w:r>
    </w:p>
    <w:p w:rsidR="00535961" w:rsidRPr="00700F5A" w:rsidRDefault="00535961" w:rsidP="00535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5961" w:rsidRPr="00535961" w:rsidRDefault="00535961" w:rsidP="00535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4B" w:rsidRPr="00476047" w:rsidRDefault="00675E97" w:rsidP="00AB54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047">
        <w:rPr>
          <w:rFonts w:ascii="Times New Roman" w:hAnsi="Times New Roman" w:cs="Times New Roman"/>
          <w:b/>
          <w:sz w:val="24"/>
          <w:szCs w:val="24"/>
        </w:rPr>
        <w:t>RESUMO:</w:t>
      </w:r>
      <w:r w:rsidR="003C49C7" w:rsidRPr="00476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AC5" w:rsidRPr="00476047">
        <w:rPr>
          <w:rFonts w:ascii="Times New Roman" w:hAnsi="Times New Roman" w:cs="Times New Roman"/>
          <w:sz w:val="24"/>
          <w:szCs w:val="24"/>
        </w:rPr>
        <w:t xml:space="preserve">A caracterização de resíduos é uma </w:t>
      </w:r>
      <w:r w:rsidR="000E3E1C" w:rsidRPr="00476047">
        <w:rPr>
          <w:rFonts w:ascii="Times New Roman" w:hAnsi="Times New Roman" w:cs="Times New Roman"/>
          <w:sz w:val="24"/>
          <w:szCs w:val="24"/>
        </w:rPr>
        <w:t xml:space="preserve">etapa relevante para aplicação </w:t>
      </w:r>
      <w:r w:rsidR="00624AC5" w:rsidRPr="00476047">
        <w:rPr>
          <w:rFonts w:ascii="Times New Roman" w:hAnsi="Times New Roman" w:cs="Times New Roman"/>
          <w:sz w:val="24"/>
          <w:szCs w:val="24"/>
        </w:rPr>
        <w:t>destes como adsorventes a serem utilizados na remediação de efluentes líquidos</w:t>
      </w:r>
      <w:r w:rsidR="00B13B7E" w:rsidRPr="00476047">
        <w:rPr>
          <w:rFonts w:ascii="Times New Roman" w:hAnsi="Times New Roman" w:cs="Times New Roman"/>
          <w:sz w:val="24"/>
          <w:szCs w:val="24"/>
        </w:rPr>
        <w:t xml:space="preserve">. </w:t>
      </w:r>
      <w:r w:rsidR="00AB544B" w:rsidRPr="00476047">
        <w:rPr>
          <w:rFonts w:ascii="Times New Roman" w:hAnsi="Times New Roman" w:cs="Times New Roman"/>
          <w:sz w:val="24"/>
          <w:szCs w:val="24"/>
        </w:rPr>
        <w:t xml:space="preserve">Os </w:t>
      </w:r>
      <w:r w:rsidR="007343D6">
        <w:rPr>
          <w:rFonts w:ascii="Times New Roman" w:hAnsi="Times New Roman" w:cs="Times New Roman"/>
          <w:sz w:val="24"/>
          <w:szCs w:val="24"/>
        </w:rPr>
        <w:t>materiais carbonáceos, em especí</w:t>
      </w:r>
      <w:r w:rsidR="00AB544B" w:rsidRPr="00476047">
        <w:rPr>
          <w:rFonts w:ascii="Times New Roman" w:hAnsi="Times New Roman" w:cs="Times New Roman"/>
          <w:sz w:val="24"/>
          <w:szCs w:val="24"/>
        </w:rPr>
        <w:t>fico o biocarvão, devido às suas propriedades de cargas superficiais, área superficial elevada e grande volume de poros, são excelentes adsorventes para uma grande</w:t>
      </w:r>
      <w:r w:rsidR="005936CA" w:rsidRPr="00476047">
        <w:rPr>
          <w:rFonts w:ascii="Times New Roman" w:hAnsi="Times New Roman" w:cs="Times New Roman"/>
          <w:sz w:val="24"/>
          <w:szCs w:val="24"/>
        </w:rPr>
        <w:t xml:space="preserve"> variedade de contaminantes e</w:t>
      </w:r>
      <w:r w:rsidR="007343D6">
        <w:rPr>
          <w:rFonts w:ascii="Times New Roman" w:hAnsi="Times New Roman" w:cs="Times New Roman"/>
          <w:sz w:val="24"/>
          <w:szCs w:val="24"/>
        </w:rPr>
        <w:t>,</w:t>
      </w:r>
      <w:r w:rsidR="005936CA" w:rsidRPr="00476047">
        <w:rPr>
          <w:rFonts w:ascii="Times New Roman" w:hAnsi="Times New Roman" w:cs="Times New Roman"/>
          <w:sz w:val="24"/>
          <w:szCs w:val="24"/>
        </w:rPr>
        <w:t xml:space="preserve"> portanto</w:t>
      </w:r>
      <w:r w:rsidR="007343D6">
        <w:rPr>
          <w:rFonts w:ascii="Times New Roman" w:hAnsi="Times New Roman" w:cs="Times New Roman"/>
          <w:sz w:val="24"/>
          <w:szCs w:val="24"/>
        </w:rPr>
        <w:t>,</w:t>
      </w:r>
      <w:r w:rsidR="005936CA" w:rsidRPr="00476047">
        <w:rPr>
          <w:rFonts w:ascii="Times New Roman" w:hAnsi="Times New Roman" w:cs="Times New Roman"/>
          <w:sz w:val="24"/>
          <w:szCs w:val="24"/>
        </w:rPr>
        <w:t xml:space="preserve"> utilizado como adsorvente para remediação de contaminantes orgânicos no solo e água</w:t>
      </w:r>
      <w:r w:rsidR="00B13B7E" w:rsidRPr="00476047">
        <w:rPr>
          <w:rFonts w:ascii="Times New Roman" w:hAnsi="Times New Roman" w:cs="Times New Roman"/>
          <w:sz w:val="24"/>
          <w:szCs w:val="24"/>
        </w:rPr>
        <w:t>.</w:t>
      </w:r>
      <w:r w:rsidR="003C49C7" w:rsidRPr="00476047">
        <w:rPr>
          <w:rFonts w:ascii="Times New Roman" w:hAnsi="Times New Roman" w:cs="Times New Roman"/>
          <w:sz w:val="24"/>
          <w:szCs w:val="24"/>
        </w:rPr>
        <w:t xml:space="preserve"> </w:t>
      </w:r>
      <w:r w:rsidR="00624AC5" w:rsidRPr="00476047">
        <w:rPr>
          <w:rFonts w:ascii="Times New Roman" w:hAnsi="Times New Roman" w:cs="Times New Roman"/>
          <w:sz w:val="24"/>
          <w:szCs w:val="24"/>
        </w:rPr>
        <w:t>Neste sentido o presente trabalho tem como objetivo avaliar as características de adsorção do biocarvão produzido a partir da palha do fruto do cafeeiro, na remoção de contaminantes orgânicos em água, tendo como molécula modelo o azul de metileno.</w:t>
      </w:r>
      <w:r w:rsidR="003C49C7" w:rsidRPr="00476047">
        <w:rPr>
          <w:rFonts w:ascii="Times New Roman" w:hAnsi="Times New Roman" w:cs="Times New Roman"/>
          <w:sz w:val="24"/>
          <w:szCs w:val="24"/>
        </w:rPr>
        <w:t xml:space="preserve"> </w:t>
      </w:r>
      <w:r w:rsidR="00BF2CE1" w:rsidRPr="00476047">
        <w:rPr>
          <w:rFonts w:ascii="Times New Roman" w:hAnsi="Times New Roman" w:cs="Times New Roman"/>
          <w:sz w:val="24"/>
          <w:szCs w:val="24"/>
        </w:rPr>
        <w:t>Ensaios de adsorção do corante azul de metileno, foram realizados em triplicata, utilizando 5 mg do material adsorvente (Biocarvão) e 25,0 mL de solução do corante a 6,0 mg L</w:t>
      </w:r>
      <w:r w:rsidR="00BF2CE1" w:rsidRPr="0047604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F2CE1" w:rsidRPr="00476047">
        <w:rPr>
          <w:rFonts w:ascii="Times New Roman" w:hAnsi="Times New Roman" w:cs="Times New Roman"/>
          <w:sz w:val="24"/>
          <w:szCs w:val="24"/>
        </w:rPr>
        <w:t xml:space="preserve">, mantido sob agitação por um período de </w:t>
      </w:r>
      <w:r w:rsidR="00A258E0" w:rsidRPr="00476047">
        <w:rPr>
          <w:rFonts w:ascii="Times New Roman" w:hAnsi="Times New Roman" w:cs="Times New Roman"/>
          <w:sz w:val="24"/>
          <w:szCs w:val="24"/>
        </w:rPr>
        <w:t>20</w:t>
      </w:r>
      <w:r w:rsidR="00BF2CE1" w:rsidRPr="00476047">
        <w:rPr>
          <w:rFonts w:ascii="Times New Roman" w:hAnsi="Times New Roman" w:cs="Times New Roman"/>
          <w:sz w:val="24"/>
          <w:szCs w:val="24"/>
        </w:rPr>
        <w:t xml:space="preserve"> minutos à temperatura ambiente. O azul de metileno resi</w:t>
      </w:r>
      <w:r w:rsidR="00A258E0" w:rsidRPr="00476047">
        <w:rPr>
          <w:rFonts w:ascii="Times New Roman" w:hAnsi="Times New Roman" w:cs="Times New Roman"/>
          <w:sz w:val="24"/>
          <w:szCs w:val="24"/>
        </w:rPr>
        <w:t>dual foi quantificado por espectrometria de ab</w:t>
      </w:r>
      <w:r w:rsidR="00BF2CE1" w:rsidRPr="00476047">
        <w:rPr>
          <w:rFonts w:ascii="Times New Roman" w:hAnsi="Times New Roman" w:cs="Times New Roman"/>
          <w:sz w:val="24"/>
          <w:szCs w:val="24"/>
        </w:rPr>
        <w:t>sorçã</w:t>
      </w:r>
      <w:r w:rsidR="00A258E0" w:rsidRPr="00476047">
        <w:rPr>
          <w:rFonts w:ascii="Times New Roman" w:hAnsi="Times New Roman" w:cs="Times New Roman"/>
          <w:sz w:val="24"/>
          <w:szCs w:val="24"/>
        </w:rPr>
        <w:t xml:space="preserve">o UV-Vis a 665,0 nm. Os parâmetros avaliados no estudo de adsorção foram granulometria do </w:t>
      </w:r>
      <w:r w:rsidR="00BF2CE1" w:rsidRPr="00476047">
        <w:rPr>
          <w:rFonts w:ascii="Times New Roman" w:hAnsi="Times New Roman" w:cs="Times New Roman"/>
          <w:sz w:val="24"/>
          <w:szCs w:val="24"/>
        </w:rPr>
        <w:t xml:space="preserve">material, </w:t>
      </w:r>
      <w:r w:rsidR="00A258E0" w:rsidRPr="00476047">
        <w:rPr>
          <w:rFonts w:ascii="Times New Roman" w:hAnsi="Times New Roman" w:cs="Times New Roman"/>
          <w:sz w:val="24"/>
          <w:szCs w:val="24"/>
        </w:rPr>
        <w:t>pH</w:t>
      </w:r>
      <w:r w:rsidR="00BF2CE1" w:rsidRPr="00476047">
        <w:rPr>
          <w:rFonts w:ascii="Times New Roman" w:hAnsi="Times New Roman" w:cs="Times New Roman"/>
          <w:sz w:val="24"/>
          <w:szCs w:val="24"/>
        </w:rPr>
        <w:t>,</w:t>
      </w:r>
      <w:r w:rsidR="00A258E0" w:rsidRPr="00476047">
        <w:rPr>
          <w:rFonts w:ascii="Times New Roman" w:hAnsi="Times New Roman" w:cs="Times New Roman"/>
          <w:sz w:val="24"/>
          <w:szCs w:val="24"/>
        </w:rPr>
        <w:t xml:space="preserve"> tempo de </w:t>
      </w:r>
      <w:r w:rsidR="007343D6">
        <w:rPr>
          <w:rFonts w:ascii="Times New Roman" w:hAnsi="Times New Roman" w:cs="Times New Roman"/>
          <w:sz w:val="24"/>
          <w:szCs w:val="24"/>
        </w:rPr>
        <w:t>agitação e equilí</w:t>
      </w:r>
      <w:r w:rsidR="00BF2CE1" w:rsidRPr="00476047">
        <w:rPr>
          <w:rFonts w:ascii="Times New Roman" w:hAnsi="Times New Roman" w:cs="Times New Roman"/>
          <w:sz w:val="24"/>
          <w:szCs w:val="24"/>
        </w:rPr>
        <w:t>brio de adsorção.</w:t>
      </w:r>
      <w:r w:rsidR="00AB544B" w:rsidRPr="00476047">
        <w:rPr>
          <w:rFonts w:ascii="Times New Roman" w:hAnsi="Times New Roman" w:cs="Times New Roman"/>
          <w:sz w:val="24"/>
          <w:szCs w:val="24"/>
        </w:rPr>
        <w:t>Os resultados para os ensaios de adsorção do azul de metileno</w:t>
      </w:r>
      <w:r w:rsidR="005936CA" w:rsidRPr="00476047">
        <w:rPr>
          <w:rFonts w:ascii="Times New Roman" w:hAnsi="Times New Roman" w:cs="Times New Roman"/>
          <w:sz w:val="24"/>
          <w:szCs w:val="24"/>
        </w:rPr>
        <w:t xml:space="preserve"> permitiram</w:t>
      </w:r>
      <w:r w:rsidR="00AB544B" w:rsidRPr="00476047">
        <w:rPr>
          <w:rFonts w:ascii="Times New Roman" w:hAnsi="Times New Roman" w:cs="Times New Roman"/>
          <w:sz w:val="24"/>
          <w:szCs w:val="24"/>
        </w:rPr>
        <w:t xml:space="preserve"> verificar que o biocarvão produzido a partir da palha do cafeeiro, apresentou potencial para ser aplicado como material adsorvente na remediação de contamina</w:t>
      </w:r>
      <w:r w:rsidR="00EE1A95" w:rsidRPr="00476047">
        <w:rPr>
          <w:rFonts w:ascii="Times New Roman" w:hAnsi="Times New Roman" w:cs="Times New Roman"/>
          <w:sz w:val="24"/>
          <w:szCs w:val="24"/>
        </w:rPr>
        <w:t>n</w:t>
      </w:r>
      <w:r w:rsidR="00AB544B" w:rsidRPr="00476047">
        <w:rPr>
          <w:rFonts w:ascii="Times New Roman" w:hAnsi="Times New Roman" w:cs="Times New Roman"/>
          <w:sz w:val="24"/>
          <w:szCs w:val="24"/>
        </w:rPr>
        <w:t>tes orgânicos no solo e água.</w:t>
      </w:r>
    </w:p>
    <w:p w:rsidR="00B13B7E" w:rsidRDefault="00B13B7E" w:rsidP="004F0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CA" w:rsidRDefault="00B13B7E" w:rsidP="004F0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B7E">
        <w:rPr>
          <w:rFonts w:ascii="Times New Roman" w:hAnsi="Times New Roman" w:cs="Times New Roman"/>
          <w:b/>
          <w:sz w:val="24"/>
          <w:szCs w:val="24"/>
        </w:rPr>
        <w:t>Palavras-chaves:</w:t>
      </w:r>
      <w:r w:rsidR="003C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D97">
        <w:rPr>
          <w:rFonts w:ascii="Times New Roman" w:hAnsi="Times New Roman" w:cs="Times New Roman"/>
          <w:sz w:val="24"/>
          <w:szCs w:val="24"/>
        </w:rPr>
        <w:t>Remediação de efluentes</w:t>
      </w:r>
      <w:r w:rsidR="003C4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047">
        <w:rPr>
          <w:rFonts w:ascii="Times New Roman" w:hAnsi="Times New Roman" w:cs="Times New Roman"/>
          <w:sz w:val="24"/>
          <w:szCs w:val="24"/>
        </w:rPr>
        <w:t>biochar</w:t>
      </w:r>
      <w:r w:rsidR="003C49C7">
        <w:rPr>
          <w:rFonts w:ascii="Times New Roman" w:hAnsi="Times New Roman" w:cs="Times New Roman"/>
          <w:sz w:val="24"/>
          <w:szCs w:val="24"/>
        </w:rPr>
        <w:t xml:space="preserve">, </w:t>
      </w:r>
      <w:r w:rsidR="00084D97">
        <w:rPr>
          <w:rFonts w:ascii="Times New Roman" w:hAnsi="Times New Roman" w:cs="Times New Roman"/>
          <w:sz w:val="24"/>
          <w:szCs w:val="24"/>
        </w:rPr>
        <w:t>azul de metileno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9C7" w:rsidRDefault="003C49C7" w:rsidP="004F0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C7" w:rsidRPr="00476047" w:rsidRDefault="003C49C7" w:rsidP="004F0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C7" w:rsidRPr="00476047" w:rsidRDefault="00B13B7E" w:rsidP="004F00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47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C49C7" w:rsidRDefault="003C49C7" w:rsidP="004F00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630" w:rsidRDefault="00EE1A95" w:rsidP="00EC2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contaminação de corpos d’água por corantes residuais e por contaminantes orgânicos oriundos das atividades agrícolas</w:t>
      </w:r>
      <w:r w:rsidR="003C49C7">
        <w:rPr>
          <w:rFonts w:ascii="Times New Roman" w:hAnsi="Times New Roman" w:cs="Times New Roman"/>
          <w:sz w:val="24"/>
          <w:szCs w:val="24"/>
        </w:rPr>
        <w:t xml:space="preserve"> </w:t>
      </w:r>
      <w:r w:rsidR="00EC2630">
        <w:rPr>
          <w:rFonts w:ascii="Times New Roman" w:hAnsi="Times New Roman" w:cs="Times New Roman"/>
          <w:sz w:val="24"/>
          <w:szCs w:val="24"/>
        </w:rPr>
        <w:t>quando descartados nos corpos hídricos podem contribuir para uma coloração indesejada</w:t>
      </w:r>
      <w:r>
        <w:rPr>
          <w:rFonts w:ascii="Times New Roman" w:hAnsi="Times New Roman" w:cs="Times New Roman"/>
          <w:sz w:val="24"/>
          <w:szCs w:val="24"/>
        </w:rPr>
        <w:t xml:space="preserve"> podendo ameaça significativamente os ecossistemas aquáticos e recursos de água potável</w:t>
      </w:r>
      <w:r w:rsidR="00665C38">
        <w:rPr>
          <w:rFonts w:ascii="Times New Roman" w:hAnsi="Times New Roman" w:cs="Times New Roman"/>
          <w:sz w:val="24"/>
          <w:szCs w:val="24"/>
        </w:rPr>
        <w:t>.</w:t>
      </w:r>
      <w:r w:rsidR="00EC2630">
        <w:rPr>
          <w:rFonts w:ascii="Times New Roman" w:hAnsi="Times New Roman" w:cs="Times New Roman"/>
          <w:sz w:val="24"/>
          <w:szCs w:val="24"/>
        </w:rPr>
        <w:t xml:space="preserve"> </w:t>
      </w:r>
      <w:r w:rsidR="00665C38">
        <w:rPr>
          <w:rFonts w:ascii="Times New Roman" w:hAnsi="Times New Roman" w:cs="Times New Roman"/>
          <w:sz w:val="24"/>
          <w:szCs w:val="24"/>
        </w:rPr>
        <w:t>A</w:t>
      </w:r>
      <w:r w:rsidR="009748C9">
        <w:rPr>
          <w:rFonts w:ascii="Times New Roman" w:hAnsi="Times New Roman" w:cs="Times New Roman"/>
          <w:sz w:val="24"/>
          <w:szCs w:val="24"/>
        </w:rPr>
        <w:t>lém</w:t>
      </w:r>
      <w:r w:rsidR="00EC2630">
        <w:rPr>
          <w:rFonts w:ascii="Times New Roman" w:hAnsi="Times New Roman" w:cs="Times New Roman"/>
          <w:sz w:val="24"/>
          <w:szCs w:val="24"/>
        </w:rPr>
        <w:t xml:space="preserve"> de interferirem na transmissão de luz necessária para a fotossíntese dos organismos vivos presentes nestes c</w:t>
      </w:r>
      <w:r w:rsidR="00665C38">
        <w:rPr>
          <w:rFonts w:ascii="Times New Roman" w:hAnsi="Times New Roman" w:cs="Times New Roman"/>
          <w:sz w:val="24"/>
          <w:szCs w:val="24"/>
        </w:rPr>
        <w:t>orpos. A preocupação referente à</w:t>
      </w:r>
      <w:r w:rsidR="00EC2630">
        <w:rPr>
          <w:rFonts w:ascii="Times New Roman" w:hAnsi="Times New Roman" w:cs="Times New Roman"/>
          <w:sz w:val="24"/>
          <w:szCs w:val="24"/>
        </w:rPr>
        <w:t xml:space="preserve"> contaminação do meio ambiente tem se tornado um dos </w:t>
      </w:r>
      <w:r w:rsidR="00EC2630">
        <w:rPr>
          <w:rFonts w:ascii="Times New Roman" w:hAnsi="Times New Roman" w:cs="Times New Roman"/>
          <w:sz w:val="24"/>
          <w:szCs w:val="24"/>
        </w:rPr>
        <w:lastRenderedPageBreak/>
        <w:t>principais focos de interesse público mundial, pois tem prejudicado a qualidade das águas, dos solos e a saúde humana (FERNANDES et al., 2011).</w:t>
      </w:r>
    </w:p>
    <w:p w:rsidR="005936CA" w:rsidRDefault="00D651B7" w:rsidP="00593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347">
        <w:rPr>
          <w:rFonts w:ascii="Times New Roman" w:hAnsi="Times New Roman" w:cs="Times New Roman"/>
          <w:sz w:val="24"/>
          <w:szCs w:val="24"/>
        </w:rPr>
        <w:t>Dentre as características do biocarvão, destaca-se sua elevada capacidade de adsorção, sendo</w:t>
      </w:r>
      <w:r w:rsidR="00665C38">
        <w:rPr>
          <w:rFonts w:ascii="Times New Roman" w:hAnsi="Times New Roman" w:cs="Times New Roman"/>
          <w:sz w:val="24"/>
          <w:szCs w:val="24"/>
        </w:rPr>
        <w:t>,</w:t>
      </w:r>
      <w:r w:rsidRPr="00352347">
        <w:rPr>
          <w:rFonts w:ascii="Times New Roman" w:hAnsi="Times New Roman" w:cs="Times New Roman"/>
          <w:sz w:val="24"/>
          <w:szCs w:val="24"/>
        </w:rPr>
        <w:t xml:space="preserve"> portanto, um material que pode ser aplicado na remediação de efluentes e também do solo contaminados com espécies químicas inorgânicas e </w:t>
      </w:r>
      <w:r w:rsidR="000A6A3F">
        <w:rPr>
          <w:rFonts w:ascii="Times New Roman" w:hAnsi="Times New Roman" w:cs="Times New Roman"/>
          <w:sz w:val="24"/>
          <w:szCs w:val="24"/>
        </w:rPr>
        <w:t>orgânicas (KONG, et al., 2018</w:t>
      </w:r>
      <w:r w:rsidR="00665C38">
        <w:rPr>
          <w:rFonts w:ascii="Times New Roman" w:hAnsi="Times New Roman" w:cs="Times New Roman"/>
          <w:sz w:val="24"/>
          <w:szCs w:val="24"/>
        </w:rPr>
        <w:t>). Solos contendo biocarvão</w:t>
      </w:r>
      <w:r w:rsidRPr="00352347">
        <w:rPr>
          <w:rFonts w:ascii="Times New Roman" w:hAnsi="Times New Roman" w:cs="Times New Roman"/>
          <w:sz w:val="24"/>
          <w:szCs w:val="24"/>
        </w:rPr>
        <w:t xml:space="preserve"> apresentam forte afinidade para contaminantes orgânicos, dentre eles o</w:t>
      </w:r>
      <w:r w:rsidR="00476047">
        <w:rPr>
          <w:rFonts w:ascii="Times New Roman" w:hAnsi="Times New Roman" w:cs="Times New Roman"/>
          <w:sz w:val="24"/>
          <w:szCs w:val="24"/>
        </w:rPr>
        <w:t>s herbicidas.</w:t>
      </w:r>
    </w:p>
    <w:p w:rsidR="00675AC8" w:rsidRDefault="00EC2630" w:rsidP="003C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Neste</w:t>
      </w:r>
      <w:r w:rsidR="00665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sentido o presente trabalho teve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objetivo avaliar as características de adsorção do biocarvão produzido a partir da palha do fruto do cafeeiro, na remoção de contaminantes orgânicos em água, tendo como molécula modelo o azul de metileno.</w:t>
      </w:r>
    </w:p>
    <w:p w:rsidR="003C49C7" w:rsidRDefault="003C49C7" w:rsidP="003C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9C7" w:rsidRPr="003C49C7" w:rsidRDefault="003C49C7" w:rsidP="003C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AC8" w:rsidRPr="00476047" w:rsidRDefault="00675AC8" w:rsidP="003C49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47"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:rsidR="003C49C7" w:rsidRPr="003C49C7" w:rsidRDefault="003C49C7" w:rsidP="003C49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8AF" w:rsidRDefault="00F168AF" w:rsidP="00BE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Ensaios de adsorção do corante azul de metileno</w:t>
      </w:r>
      <w:r w:rsidR="004B7A7E">
        <w:rPr>
          <w:rFonts w:ascii="Times New Roman" w:hAnsi="Times New Roman" w:cs="Times New Roman"/>
          <w:sz w:val="24"/>
          <w:szCs w:val="24"/>
        </w:rPr>
        <w:t xml:space="preserve"> (adsorvato)</w:t>
      </w:r>
      <w:r>
        <w:rPr>
          <w:rFonts w:ascii="Times New Roman" w:hAnsi="Times New Roman" w:cs="Times New Roman"/>
          <w:sz w:val="24"/>
          <w:szCs w:val="24"/>
        </w:rPr>
        <w:t xml:space="preserve">, foram realizados em triplicata, utilizando 5 mg do </w:t>
      </w:r>
      <w:r w:rsidR="004B7A7E">
        <w:rPr>
          <w:rFonts w:ascii="Times New Roman" w:hAnsi="Times New Roman" w:cs="Times New Roman"/>
          <w:sz w:val="24"/>
          <w:szCs w:val="24"/>
        </w:rPr>
        <w:t>biocarvão (</w:t>
      </w:r>
      <w:r>
        <w:rPr>
          <w:rFonts w:ascii="Times New Roman" w:hAnsi="Times New Roman" w:cs="Times New Roman"/>
          <w:sz w:val="24"/>
          <w:szCs w:val="24"/>
        </w:rPr>
        <w:t>material adsorvente</w:t>
      </w:r>
      <w:r w:rsidR="004B7A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25</w:t>
      </w:r>
      <w:r w:rsidR="003C49C7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mL de solução do corante a 6,0 mg L</w:t>
      </w:r>
      <w:r w:rsidRPr="004B7A7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, mantido sob agitação por um período de 20 minutos à temperatura ambiente. O azul de metileno residual foi quantificado por espectrometria de absorção UV-Vis a 665 nm. Os parâmetros avaliados no estudo de adsorção foram granulometria do material, pH, tempo de agitação e equilíbrio de adsorção.</w:t>
      </w:r>
    </w:p>
    <w:p w:rsidR="007F64C0" w:rsidRDefault="004B7A7E" w:rsidP="004B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Ensaios de adsorção foram realizados a fim de definir qual a melhor granulometria de trabalho, ou seja, qual a faixa granulométrica apresenta maior capacidade adsortiva. </w:t>
      </w:r>
      <w:r w:rsidR="007F64C0">
        <w:rPr>
          <w:rFonts w:ascii="Times New Roman" w:hAnsi="Times New Roman" w:cs="Times New Roman"/>
          <w:sz w:val="24"/>
          <w:szCs w:val="24"/>
        </w:rPr>
        <w:t>Foram utilizadas as peneiras da série TYLER de malhas 10, 20, 35 e 60 mesh (com aberturas de 2,0 mm; 0,84 mm; 0,50 mm; 0,25 mm, respectivamente) dispostas em forma de uma pilha nessa ordem de modo que cada uma das peneiras inferiores tenha abertura menor que as superiores. O recipiente colocado no fundo da pilha de peneiras consiste no coletor de finos, sem perfurações. O biocarvão obtido pelo processo de pirólise foi colocado na peneira s</w:t>
      </w:r>
      <w:r w:rsidR="00665C38">
        <w:rPr>
          <w:rFonts w:ascii="Times New Roman" w:hAnsi="Times New Roman" w:cs="Times New Roman"/>
          <w:sz w:val="24"/>
          <w:szCs w:val="24"/>
        </w:rPr>
        <w:t>uperior. O conjunto de peneiras</w:t>
      </w:r>
      <w:r w:rsidR="007F64C0">
        <w:rPr>
          <w:rFonts w:ascii="Times New Roman" w:hAnsi="Times New Roman" w:cs="Times New Roman"/>
          <w:sz w:val="24"/>
          <w:szCs w:val="24"/>
        </w:rPr>
        <w:t xml:space="preserve"> foi agita</w:t>
      </w:r>
      <w:r w:rsidR="00665C38">
        <w:rPr>
          <w:rFonts w:ascii="Times New Roman" w:hAnsi="Times New Roman" w:cs="Times New Roman"/>
          <w:sz w:val="24"/>
          <w:szCs w:val="24"/>
        </w:rPr>
        <w:t>do</w:t>
      </w:r>
      <w:r w:rsidR="007F64C0">
        <w:rPr>
          <w:rFonts w:ascii="Times New Roman" w:hAnsi="Times New Roman" w:cs="Times New Roman"/>
          <w:sz w:val="24"/>
          <w:szCs w:val="24"/>
        </w:rPr>
        <w:t xml:space="preserve"> por 20 minutos em agitador de peneiras eletromagnético (BERTEL), para peneiras circulares. Após a separação granulométrica, as frações foram catalogadas e acondicionadas em recipientes plásticos, dentro de um dessecador, para posterior utilização.</w:t>
      </w:r>
    </w:p>
    <w:p w:rsidR="00290DE0" w:rsidRDefault="00290DE0" w:rsidP="00BE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avaliação do efeito do pH na capacidade adsortiva foi avaliada variando-se o pH inicial da solução de azul de metileno iguais a 2,00; 4,00; 6,00; 8,00; 10,00; e 12,00 foram realizados com 20,0 mg de material adsorvente e 25,0 mL de solução de azul de metileno (6,0 mg L</w:t>
      </w:r>
      <w:r w:rsidRPr="00424F4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), tempo de agitação 20 minutos. </w:t>
      </w:r>
    </w:p>
    <w:p w:rsidR="00540373" w:rsidRDefault="009748C9" w:rsidP="003C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</w:t>
      </w:r>
      <w:r w:rsidR="004B7A7E">
        <w:rPr>
          <w:rFonts w:ascii="Times New Roman" w:hAnsi="Times New Roman" w:cs="Times New Roman"/>
          <w:sz w:val="24"/>
          <w:szCs w:val="24"/>
        </w:rPr>
        <w:t xml:space="preserve">avaliado o estudo cinético para determinar </w:t>
      </w:r>
      <w:r>
        <w:rPr>
          <w:rFonts w:ascii="Times New Roman" w:hAnsi="Times New Roman" w:cs="Times New Roman"/>
          <w:sz w:val="24"/>
          <w:szCs w:val="24"/>
        </w:rPr>
        <w:t>qual o melhor tempo de agitação, utilizado</w:t>
      </w:r>
      <w:r w:rsidR="003C49C7">
        <w:rPr>
          <w:rFonts w:ascii="Times New Roman" w:hAnsi="Times New Roman" w:cs="Times New Roman"/>
          <w:sz w:val="24"/>
          <w:szCs w:val="24"/>
        </w:rPr>
        <w:t xml:space="preserve"> </w:t>
      </w:r>
      <w:r w:rsidR="00290DE0">
        <w:rPr>
          <w:rFonts w:ascii="Times New Roman" w:hAnsi="Times New Roman" w:cs="Times New Roman"/>
          <w:sz w:val="24"/>
          <w:szCs w:val="24"/>
        </w:rPr>
        <w:t>20,0 mg do material adsorvente (biocarvão com diâmetro médio de partícula menor que 1,42 mm) e 25,0 mL de solução de azul de metileno (6 mg L</w:t>
      </w:r>
      <w:r w:rsidR="00290DE0" w:rsidRPr="00424F4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90DE0">
        <w:rPr>
          <w:rFonts w:ascii="Times New Roman" w:hAnsi="Times New Roman" w:cs="Times New Roman"/>
          <w:sz w:val="24"/>
          <w:szCs w:val="24"/>
        </w:rPr>
        <w:t>; pH</w:t>
      </w:r>
      <w:r w:rsidR="00290DE0" w:rsidRPr="0026484E">
        <w:rPr>
          <w:rFonts w:ascii="Times New Roman" w:hAnsi="Times New Roman" w:cs="Times New Roman"/>
          <w:sz w:val="24"/>
          <w:szCs w:val="24"/>
          <w:vertAlign w:val="subscript"/>
        </w:rPr>
        <w:t>inicial</w:t>
      </w:r>
      <w:r w:rsidR="00290DE0">
        <w:rPr>
          <w:rFonts w:ascii="Times New Roman" w:hAnsi="Times New Roman" w:cs="Times New Roman"/>
          <w:sz w:val="24"/>
          <w:szCs w:val="24"/>
        </w:rPr>
        <w:t>= 7,00), em diferentes tempos de agitação (5, 15, 20 e 60 minutos).</w:t>
      </w:r>
      <w:r w:rsidR="004B7A7E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estudo de</w:t>
      </w:r>
      <w:r w:rsidR="004B7A7E">
        <w:rPr>
          <w:rFonts w:ascii="Times New Roman" w:hAnsi="Times New Roman" w:cs="Times New Roman"/>
          <w:sz w:val="24"/>
          <w:szCs w:val="24"/>
        </w:rPr>
        <w:t xml:space="preserve"> equilíbrio foi realizado </w:t>
      </w:r>
      <w:r w:rsidR="00290DE0">
        <w:rPr>
          <w:rFonts w:ascii="Times New Roman" w:hAnsi="Times New Roman" w:cs="Times New Roman"/>
          <w:sz w:val="24"/>
          <w:szCs w:val="24"/>
        </w:rPr>
        <w:t>visando à determinação da capacidade máxima de adsorção do biocarvão. O</w:t>
      </w:r>
      <w:r w:rsidR="003C49C7">
        <w:rPr>
          <w:rFonts w:ascii="Times New Roman" w:hAnsi="Times New Roman" w:cs="Times New Roman"/>
          <w:sz w:val="24"/>
          <w:szCs w:val="24"/>
        </w:rPr>
        <w:t>s ensaios de equilíbrio de adsor</w:t>
      </w:r>
      <w:r w:rsidR="00290DE0">
        <w:rPr>
          <w:rFonts w:ascii="Times New Roman" w:hAnsi="Times New Roman" w:cs="Times New Roman"/>
          <w:sz w:val="24"/>
          <w:szCs w:val="24"/>
        </w:rPr>
        <w:t>ção foram realizados a partir de 10 soluções do corante nas concentrações de 3,0; 6,0; 9,0; 12,0; 14,0; 16,0; 18,0; 20,0; 22,0; 24,0 mg L</w:t>
      </w:r>
      <w:r w:rsidR="00290DE0" w:rsidRPr="00424F4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90DE0">
        <w:rPr>
          <w:rFonts w:ascii="Times New Roman" w:hAnsi="Times New Roman" w:cs="Times New Roman"/>
          <w:sz w:val="24"/>
          <w:szCs w:val="24"/>
        </w:rPr>
        <w:t>, em pH = 7,00</w:t>
      </w:r>
      <w:r w:rsidR="00DF6D50">
        <w:rPr>
          <w:rFonts w:ascii="Times New Roman" w:hAnsi="Times New Roman" w:cs="Times New Roman"/>
          <w:sz w:val="24"/>
          <w:szCs w:val="24"/>
        </w:rPr>
        <w:t>. Os modelos de Langmuir e Freundlich foram utilizados na forma linearizada</w:t>
      </w:r>
      <w:r w:rsidR="00476047">
        <w:rPr>
          <w:rFonts w:ascii="Times New Roman" w:hAnsi="Times New Roman" w:cs="Times New Roman"/>
          <w:sz w:val="24"/>
          <w:szCs w:val="24"/>
        </w:rPr>
        <w:t>.</w:t>
      </w:r>
    </w:p>
    <w:p w:rsidR="003C49C7" w:rsidRDefault="003C49C7" w:rsidP="003C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9C7" w:rsidRPr="00476047" w:rsidRDefault="003C49C7" w:rsidP="003C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DFA" w:rsidRPr="00476047" w:rsidRDefault="001C0DFA" w:rsidP="003C49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47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3C49C7" w:rsidRPr="003C49C7" w:rsidRDefault="003C49C7" w:rsidP="003C49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413" w:rsidRDefault="00624AC5" w:rsidP="009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Ensaios de adsorção foram realizados utilizando como molécula modelo, o corante azul de metileno (JÚNIA; LOPES; CUNHA, 2017</w:t>
      </w:r>
      <w:r w:rsidR="004B7A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onde foram otimizados de forma univariada, a granulometria do</w:t>
      </w:r>
      <w:r w:rsidR="006A1A52">
        <w:rPr>
          <w:rFonts w:ascii="Times New Roman" w:hAnsi="Times New Roman" w:cs="Times New Roman"/>
          <w:sz w:val="24"/>
          <w:szCs w:val="24"/>
        </w:rPr>
        <w:t xml:space="preserve"> material adsorvente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40373">
        <w:rPr>
          <w:rFonts w:ascii="Times New Roman" w:hAnsi="Times New Roman" w:cs="Times New Roman"/>
          <w:sz w:val="24"/>
          <w:szCs w:val="24"/>
        </w:rPr>
        <w:t>pH do meio de adsorção</w:t>
      </w:r>
      <w:r w:rsidR="009748C9">
        <w:rPr>
          <w:rFonts w:ascii="Times New Roman" w:hAnsi="Times New Roman" w:cs="Times New Roman"/>
          <w:sz w:val="24"/>
          <w:szCs w:val="24"/>
        </w:rPr>
        <w:t xml:space="preserve">.  </w:t>
      </w:r>
      <w:r w:rsidR="006A1A52">
        <w:rPr>
          <w:rFonts w:ascii="Times New Roman" w:hAnsi="Times New Roman" w:cs="Times New Roman"/>
          <w:sz w:val="24"/>
          <w:szCs w:val="24"/>
        </w:rPr>
        <w:t xml:space="preserve">O material adsorvente não apresentou diferenças significativas na capacidade </w:t>
      </w:r>
      <w:r w:rsidR="003C49C7">
        <w:rPr>
          <w:rFonts w:ascii="Times New Roman" w:hAnsi="Times New Roman" w:cs="Times New Roman"/>
          <w:sz w:val="24"/>
          <w:szCs w:val="24"/>
        </w:rPr>
        <w:t>adsortiva para todas as granulo</w:t>
      </w:r>
      <w:r w:rsidR="006A1A52">
        <w:rPr>
          <w:rFonts w:ascii="Times New Roman" w:hAnsi="Times New Roman" w:cs="Times New Roman"/>
          <w:sz w:val="24"/>
          <w:szCs w:val="24"/>
        </w:rPr>
        <w:t>metrias.</w:t>
      </w:r>
      <w:r w:rsidR="003C49C7">
        <w:rPr>
          <w:rFonts w:ascii="Times New Roman" w:hAnsi="Times New Roman" w:cs="Times New Roman"/>
          <w:sz w:val="24"/>
          <w:szCs w:val="24"/>
        </w:rPr>
        <w:t xml:space="preserve"> </w:t>
      </w:r>
      <w:r w:rsidR="00375413">
        <w:rPr>
          <w:rFonts w:ascii="Times New Roman" w:hAnsi="Times New Roman" w:cs="Times New Roman"/>
          <w:sz w:val="24"/>
          <w:szCs w:val="24"/>
        </w:rPr>
        <w:t>A capacidade adsortiva em função do pH</w:t>
      </w:r>
      <w:r w:rsidR="00375413" w:rsidRPr="00A90093">
        <w:rPr>
          <w:rFonts w:ascii="Times New Roman" w:hAnsi="Times New Roman" w:cs="Times New Roman"/>
          <w:sz w:val="24"/>
          <w:szCs w:val="24"/>
          <w:vertAlign w:val="subscript"/>
        </w:rPr>
        <w:t>inicial</w:t>
      </w:r>
      <w:r w:rsidR="00375413">
        <w:rPr>
          <w:rFonts w:ascii="Times New Roman" w:hAnsi="Times New Roman" w:cs="Times New Roman"/>
          <w:sz w:val="24"/>
          <w:szCs w:val="24"/>
        </w:rPr>
        <w:t>, apresent</w:t>
      </w:r>
      <w:r w:rsidR="009748C9">
        <w:rPr>
          <w:rFonts w:ascii="Times New Roman" w:hAnsi="Times New Roman" w:cs="Times New Roman"/>
          <w:sz w:val="24"/>
          <w:szCs w:val="24"/>
        </w:rPr>
        <w:t>ou</w:t>
      </w:r>
      <w:r w:rsidR="00375413">
        <w:rPr>
          <w:rFonts w:ascii="Times New Roman" w:hAnsi="Times New Roman" w:cs="Times New Roman"/>
          <w:sz w:val="24"/>
          <w:szCs w:val="24"/>
        </w:rPr>
        <w:t xml:space="preserve"> um comportamento de aumento em função do pH</w:t>
      </w:r>
      <w:r w:rsidR="00375413" w:rsidRPr="006A1A52">
        <w:rPr>
          <w:rFonts w:ascii="Times New Roman" w:hAnsi="Times New Roman" w:cs="Times New Roman"/>
          <w:sz w:val="24"/>
          <w:szCs w:val="24"/>
          <w:vertAlign w:val="subscript"/>
        </w:rPr>
        <w:t>inicial</w:t>
      </w:r>
      <w:r w:rsidR="00375413">
        <w:rPr>
          <w:rFonts w:ascii="Times New Roman" w:hAnsi="Times New Roman" w:cs="Times New Roman"/>
          <w:sz w:val="24"/>
          <w:szCs w:val="24"/>
        </w:rPr>
        <w:t>, até o valor de aproximadamente 6,00. A partir deste valor de pH</w:t>
      </w:r>
      <w:r w:rsidR="00375413" w:rsidRPr="00A90093">
        <w:rPr>
          <w:rFonts w:ascii="Times New Roman" w:hAnsi="Times New Roman" w:cs="Times New Roman"/>
          <w:sz w:val="24"/>
          <w:szCs w:val="24"/>
          <w:vertAlign w:val="subscript"/>
        </w:rPr>
        <w:t>inicial</w:t>
      </w:r>
      <w:r w:rsidR="00375413">
        <w:rPr>
          <w:rFonts w:ascii="Times New Roman" w:hAnsi="Times New Roman" w:cs="Times New Roman"/>
          <w:sz w:val="24"/>
          <w:szCs w:val="24"/>
        </w:rPr>
        <w:t xml:space="preserve"> a capacidade adsortiva não sofre alteração, permanecendo constante, sendo, portanto, máxima em função do pH</w:t>
      </w:r>
      <w:r w:rsidR="00375413" w:rsidRPr="006A1A52">
        <w:rPr>
          <w:rFonts w:ascii="Times New Roman" w:hAnsi="Times New Roman" w:cs="Times New Roman"/>
          <w:sz w:val="24"/>
          <w:szCs w:val="24"/>
          <w:vertAlign w:val="subscript"/>
        </w:rPr>
        <w:t>inicial</w:t>
      </w:r>
      <w:r w:rsidR="00375413">
        <w:rPr>
          <w:rFonts w:ascii="Times New Roman" w:hAnsi="Times New Roman" w:cs="Times New Roman"/>
          <w:sz w:val="24"/>
          <w:szCs w:val="24"/>
        </w:rPr>
        <w:t xml:space="preserve">, indicando que o biocarvão nesta condição de pH apresenta carga superficial líquida predominantemente negativa, o que favoreceu a adsorção máxima do azul de metileno que é um corante catiônico. </w:t>
      </w:r>
    </w:p>
    <w:p w:rsidR="006A1A52" w:rsidRDefault="006A1A52" w:rsidP="00540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efeito do tempo de agitação na adsorção do corante azul de metileno foi investigado, tempo ótimo 15 min. </w:t>
      </w:r>
      <w:r w:rsidR="00190C2E">
        <w:rPr>
          <w:rFonts w:ascii="Times New Roman" w:hAnsi="Times New Roman" w:cs="Times New Roman"/>
          <w:sz w:val="24"/>
          <w:szCs w:val="24"/>
        </w:rPr>
        <w:t>Para o</w:t>
      </w:r>
      <w:r>
        <w:rPr>
          <w:rFonts w:ascii="Times New Roman" w:hAnsi="Times New Roman" w:cs="Times New Roman"/>
          <w:sz w:val="24"/>
          <w:szCs w:val="24"/>
        </w:rPr>
        <w:t xml:space="preserve"> estudo cinético</w:t>
      </w:r>
      <w:r w:rsidR="00190C2E">
        <w:rPr>
          <w:rFonts w:ascii="Times New Roman" w:hAnsi="Times New Roman" w:cs="Times New Roman"/>
          <w:sz w:val="24"/>
          <w:szCs w:val="24"/>
        </w:rPr>
        <w:t xml:space="preserve"> quando aumentou o tempo de agitação até atingir um equilíbrio, sendo a capacidade adsortiva 1,4 mg g</w:t>
      </w:r>
      <w:r w:rsidR="00190C2E" w:rsidRPr="00190C2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90C2E">
        <w:rPr>
          <w:rFonts w:ascii="Times New Roman" w:hAnsi="Times New Roman" w:cs="Times New Roman"/>
          <w:sz w:val="24"/>
          <w:szCs w:val="24"/>
        </w:rPr>
        <w:t xml:space="preserve">. Os dados experimentais das isotermas foram delineados aos modelos de Langmuir e Freundlich. Os dados experimentais de equilíbrio foram mais bem representados por Langmuir </w:t>
      </w:r>
      <w:r w:rsidR="00190C2E">
        <w:rPr>
          <w:rFonts w:ascii="Times New Roman" w:hAnsi="Times New Roman" w:cs="Times New Roman"/>
          <w:sz w:val="24"/>
          <w:szCs w:val="24"/>
        </w:rPr>
        <w:lastRenderedPageBreak/>
        <w:t>(Tabela 1). A capacidade máxima adsortiva apresentada pelo biocarvão foi de 19,44 mg g</w:t>
      </w:r>
      <w:r w:rsidR="00190C2E" w:rsidRPr="00190C2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90C2E">
        <w:rPr>
          <w:rFonts w:ascii="Times New Roman" w:hAnsi="Times New Roman" w:cs="Times New Roman"/>
          <w:sz w:val="24"/>
          <w:szCs w:val="24"/>
        </w:rPr>
        <w:t>.</w:t>
      </w:r>
    </w:p>
    <w:p w:rsidR="00540373" w:rsidRDefault="00190C2E" w:rsidP="00A90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2E">
        <w:rPr>
          <w:rFonts w:ascii="Times New Roman" w:hAnsi="Times New Roman" w:cs="Times New Roman"/>
          <w:sz w:val="24"/>
          <w:szCs w:val="24"/>
        </w:rPr>
        <w:t>Tabela 1</w:t>
      </w:r>
      <w:r w:rsidR="00540373" w:rsidRPr="00190C2E">
        <w:rPr>
          <w:rFonts w:ascii="Times New Roman" w:hAnsi="Times New Roman" w:cs="Times New Roman"/>
          <w:sz w:val="24"/>
          <w:szCs w:val="24"/>
        </w:rPr>
        <w:t xml:space="preserve">. </w:t>
      </w:r>
      <w:r w:rsidR="00540373">
        <w:rPr>
          <w:rFonts w:ascii="Times New Roman" w:hAnsi="Times New Roman" w:cs="Times New Roman"/>
          <w:sz w:val="24"/>
          <w:szCs w:val="24"/>
        </w:rPr>
        <w:t>Constantes de adsorção segundo os modelos de Langmuir e Freundlich para remoção do azul de metileno utilizando biocarvão.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23"/>
        <w:gridCol w:w="2882"/>
        <w:gridCol w:w="2907"/>
      </w:tblGrid>
      <w:tr w:rsidR="00540373" w:rsidTr="00D45B7D">
        <w:tc>
          <w:tcPr>
            <w:tcW w:w="2962" w:type="dxa"/>
            <w:vMerge w:val="restart"/>
            <w:tcBorders>
              <w:left w:val="nil"/>
              <w:right w:val="nil"/>
            </w:tcBorders>
            <w:vAlign w:val="center"/>
          </w:tcPr>
          <w:p w:rsidR="00540373" w:rsidRDefault="00540373" w:rsidP="00D45B7D">
            <w:pPr>
              <w:jc w:val="center"/>
            </w:pPr>
            <w:r>
              <w:t>Langmuir</w:t>
            </w: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  <w:vAlign w:val="center"/>
          </w:tcPr>
          <w:p w:rsidR="00540373" w:rsidRPr="00F62FF8" w:rsidRDefault="00540373" w:rsidP="00D45B7D">
            <w:pPr>
              <w:jc w:val="center"/>
              <w:rPr>
                <w:lang w:val="en-US"/>
              </w:rPr>
            </w:pPr>
            <w:r w:rsidRPr="00F62FF8">
              <w:rPr>
                <w:lang w:val="en-US"/>
              </w:rPr>
              <w:t>q</w:t>
            </w:r>
            <w:r w:rsidRPr="00F62FF8">
              <w:rPr>
                <w:vertAlign w:val="subscript"/>
                <w:lang w:val="en-US"/>
              </w:rPr>
              <w:t>max</w:t>
            </w:r>
            <w:r>
              <w:rPr>
                <w:lang w:val="en-US"/>
              </w:rPr>
              <w:t xml:space="preserve"> (mg</w:t>
            </w:r>
            <w:r w:rsidRPr="00F62FF8">
              <w:rPr>
                <w:lang w:val="en-US"/>
              </w:rPr>
              <w:t xml:space="preserve"> g</w:t>
            </w:r>
            <w:r w:rsidRPr="00F62FF8">
              <w:rPr>
                <w:vertAlign w:val="superscript"/>
                <w:lang w:val="en-US"/>
              </w:rPr>
              <w:t>-1</w:t>
            </w:r>
            <w:r w:rsidRPr="00F62FF8">
              <w:rPr>
                <w:lang w:val="en-US"/>
              </w:rPr>
              <w:t>)</w:t>
            </w:r>
          </w:p>
          <w:p w:rsidR="00540373" w:rsidRPr="00F62FF8" w:rsidRDefault="00540373" w:rsidP="00D45B7D">
            <w:pPr>
              <w:jc w:val="center"/>
              <w:rPr>
                <w:lang w:val="en-US"/>
              </w:rPr>
            </w:pPr>
            <w:r w:rsidRPr="00F62FF8">
              <w:rPr>
                <w:lang w:val="en-US"/>
              </w:rPr>
              <w:t>K</w:t>
            </w:r>
            <w:r w:rsidRPr="00F62FF8">
              <w:rPr>
                <w:vertAlign w:val="subscript"/>
                <w:lang w:val="en-US"/>
              </w:rPr>
              <w:t>L</w:t>
            </w:r>
            <w:r>
              <w:rPr>
                <w:lang w:val="en-US"/>
              </w:rPr>
              <w:t xml:space="preserve"> (L</w:t>
            </w:r>
            <w:r w:rsidRPr="00F62FF8">
              <w:rPr>
                <w:lang w:val="en-US"/>
              </w:rPr>
              <w:t xml:space="preserve"> mg</w:t>
            </w:r>
            <w:r w:rsidRPr="00F62FF8">
              <w:rPr>
                <w:vertAlign w:val="superscript"/>
                <w:lang w:val="en-US"/>
              </w:rPr>
              <w:t>-1</w:t>
            </w:r>
            <w:r w:rsidRPr="00F62FF8">
              <w:rPr>
                <w:lang w:val="en-US"/>
              </w:rPr>
              <w:t>)</w:t>
            </w:r>
          </w:p>
        </w:tc>
        <w:tc>
          <w:tcPr>
            <w:tcW w:w="3071" w:type="dxa"/>
            <w:tcBorders>
              <w:left w:val="nil"/>
              <w:bottom w:val="nil"/>
            </w:tcBorders>
            <w:vAlign w:val="center"/>
          </w:tcPr>
          <w:p w:rsidR="00540373" w:rsidRDefault="00540373" w:rsidP="00D45B7D">
            <w:pPr>
              <w:jc w:val="center"/>
            </w:pPr>
            <w:r>
              <w:t>61,3108</w:t>
            </w:r>
          </w:p>
          <w:p w:rsidR="00540373" w:rsidRDefault="00540373" w:rsidP="00D45B7D">
            <w:pPr>
              <w:jc w:val="center"/>
            </w:pPr>
            <w:r>
              <w:t>0,05711</w:t>
            </w:r>
          </w:p>
        </w:tc>
      </w:tr>
      <w:tr w:rsidR="00540373" w:rsidTr="00D45B7D">
        <w:tc>
          <w:tcPr>
            <w:tcW w:w="2962" w:type="dxa"/>
            <w:vMerge/>
            <w:tcBorders>
              <w:right w:val="nil"/>
            </w:tcBorders>
            <w:vAlign w:val="center"/>
          </w:tcPr>
          <w:p w:rsidR="00540373" w:rsidRDefault="00540373" w:rsidP="00D45B7D">
            <w:pPr>
              <w:jc w:val="center"/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373" w:rsidRDefault="00540373" w:rsidP="00D45B7D">
            <w:pPr>
              <w:jc w:val="center"/>
            </w:pPr>
            <w:r>
              <w:t>R</w:t>
            </w:r>
            <w:r w:rsidRPr="00C90B16">
              <w:rPr>
                <w:vertAlign w:val="subscript"/>
              </w:rPr>
              <w:t>L</w:t>
            </w:r>
          </w:p>
          <w:p w:rsidR="00540373" w:rsidRDefault="00540373" w:rsidP="00D45B7D">
            <w:pPr>
              <w:jc w:val="center"/>
            </w:pPr>
            <w:r>
              <w:t>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40373" w:rsidRDefault="00540373" w:rsidP="00D45B7D">
            <w:pPr>
              <w:jc w:val="center"/>
            </w:pPr>
            <w:r>
              <w:t>0,2673</w:t>
            </w:r>
          </w:p>
          <w:p w:rsidR="00540373" w:rsidRDefault="00540373" w:rsidP="00D45B7D">
            <w:pPr>
              <w:jc w:val="center"/>
            </w:pPr>
            <w:r>
              <w:t>0,998</w:t>
            </w:r>
          </w:p>
        </w:tc>
      </w:tr>
      <w:tr w:rsidR="00540373" w:rsidTr="00D45B7D">
        <w:tc>
          <w:tcPr>
            <w:tcW w:w="2962" w:type="dxa"/>
            <w:vMerge w:val="restart"/>
            <w:tcBorders>
              <w:right w:val="nil"/>
            </w:tcBorders>
            <w:vAlign w:val="center"/>
          </w:tcPr>
          <w:p w:rsidR="00540373" w:rsidRDefault="00540373" w:rsidP="00D45B7D">
            <w:pPr>
              <w:jc w:val="center"/>
            </w:pPr>
            <w:r>
              <w:t>Freundlich</w:t>
            </w: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  <w:vAlign w:val="center"/>
          </w:tcPr>
          <w:p w:rsidR="00540373" w:rsidRDefault="00540373" w:rsidP="00D45B7D">
            <w:pPr>
              <w:jc w:val="center"/>
            </w:pPr>
            <w:r>
              <w:t>N</w:t>
            </w:r>
          </w:p>
          <w:p w:rsidR="00540373" w:rsidRDefault="00540373" w:rsidP="00D45B7D">
            <w:pPr>
              <w:jc w:val="center"/>
            </w:pPr>
            <w:r>
              <w:t>1/n</w:t>
            </w:r>
          </w:p>
        </w:tc>
        <w:tc>
          <w:tcPr>
            <w:tcW w:w="3071" w:type="dxa"/>
            <w:tcBorders>
              <w:left w:val="nil"/>
              <w:bottom w:val="nil"/>
            </w:tcBorders>
            <w:vAlign w:val="center"/>
          </w:tcPr>
          <w:p w:rsidR="00540373" w:rsidRDefault="00540373" w:rsidP="00D45B7D">
            <w:pPr>
              <w:jc w:val="center"/>
            </w:pPr>
            <w:r>
              <w:t>1,115</w:t>
            </w:r>
          </w:p>
          <w:p w:rsidR="00540373" w:rsidRDefault="00540373" w:rsidP="00D45B7D">
            <w:pPr>
              <w:jc w:val="center"/>
            </w:pPr>
            <w:r>
              <w:t>0,89675</w:t>
            </w:r>
          </w:p>
        </w:tc>
      </w:tr>
      <w:tr w:rsidR="00540373" w:rsidTr="00D45B7D">
        <w:tc>
          <w:tcPr>
            <w:tcW w:w="2962" w:type="dxa"/>
            <w:vMerge/>
            <w:tcBorders>
              <w:right w:val="nil"/>
            </w:tcBorders>
            <w:vAlign w:val="center"/>
          </w:tcPr>
          <w:p w:rsidR="00540373" w:rsidRDefault="00540373" w:rsidP="00D45B7D">
            <w:pPr>
              <w:jc w:val="center"/>
            </w:pPr>
          </w:p>
        </w:tc>
        <w:tc>
          <w:tcPr>
            <w:tcW w:w="3070" w:type="dxa"/>
            <w:tcBorders>
              <w:top w:val="nil"/>
              <w:left w:val="nil"/>
              <w:right w:val="nil"/>
            </w:tcBorders>
            <w:vAlign w:val="center"/>
          </w:tcPr>
          <w:p w:rsidR="00540373" w:rsidRDefault="00540373" w:rsidP="00D45B7D">
            <w:pPr>
              <w:jc w:val="center"/>
            </w:pPr>
            <w:r>
              <w:t>K</w:t>
            </w:r>
            <w:r w:rsidRPr="00C90B16">
              <w:rPr>
                <w:vertAlign w:val="subscript"/>
              </w:rPr>
              <w:t>F</w:t>
            </w:r>
            <w:r>
              <w:t xml:space="preserve"> (L mg-1)</w:t>
            </w:r>
          </w:p>
          <w:p w:rsidR="00540373" w:rsidRDefault="00540373" w:rsidP="00D45B7D">
            <w:pPr>
              <w:jc w:val="center"/>
            </w:pPr>
            <w:r>
              <w:t>r</w:t>
            </w:r>
          </w:p>
        </w:tc>
        <w:tc>
          <w:tcPr>
            <w:tcW w:w="3071" w:type="dxa"/>
            <w:tcBorders>
              <w:top w:val="nil"/>
              <w:left w:val="nil"/>
            </w:tcBorders>
            <w:vAlign w:val="center"/>
          </w:tcPr>
          <w:p w:rsidR="00540373" w:rsidRDefault="00540373" w:rsidP="00D45B7D">
            <w:pPr>
              <w:jc w:val="center"/>
            </w:pPr>
            <w:r>
              <w:t>3,098</w:t>
            </w:r>
          </w:p>
          <w:p w:rsidR="00540373" w:rsidRDefault="00540373" w:rsidP="00D45B7D">
            <w:pPr>
              <w:jc w:val="center"/>
            </w:pPr>
            <w:r>
              <w:t>0,984</w:t>
            </w:r>
          </w:p>
        </w:tc>
      </w:tr>
    </w:tbl>
    <w:p w:rsidR="00476047" w:rsidRDefault="00476047" w:rsidP="004D4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47" w:rsidRDefault="00476047" w:rsidP="004D4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47" w:rsidRPr="00476047" w:rsidRDefault="004D419F" w:rsidP="004760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47"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476047" w:rsidRDefault="00476047" w:rsidP="004760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19F" w:rsidRDefault="00A90093" w:rsidP="004760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resultados para os ensaios </w:t>
      </w:r>
      <w:r w:rsidR="00665C38">
        <w:rPr>
          <w:rFonts w:ascii="Times New Roman" w:hAnsi="Times New Roman" w:cs="Times New Roman"/>
          <w:color w:val="000000" w:themeColor="text1"/>
          <w:sz w:val="24"/>
          <w:szCs w:val="24"/>
        </w:rPr>
        <w:t>de adsorção do azul de metileno</w:t>
      </w:r>
      <w:r w:rsidRPr="00A90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permitiram verificar que o biocarvão produzido a partir da palha do cafeeiro, apresentou potencial para ser aplicado como material adsorvente na remediação de contamina</w:t>
      </w:r>
      <w:r w:rsidR="00665C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90093">
        <w:rPr>
          <w:rFonts w:ascii="Times New Roman" w:hAnsi="Times New Roman" w:cs="Times New Roman"/>
          <w:color w:val="000000" w:themeColor="text1"/>
          <w:sz w:val="24"/>
          <w:szCs w:val="24"/>
        </w:rPr>
        <w:t>tes orgânicos no solo e água.</w:t>
      </w:r>
    </w:p>
    <w:p w:rsidR="00476047" w:rsidRPr="00476047" w:rsidRDefault="00476047" w:rsidP="004760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19F" w:rsidRPr="00476047" w:rsidRDefault="004D419F" w:rsidP="004D41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47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A6A3F" w:rsidRPr="00F612E6" w:rsidRDefault="000A6A3F" w:rsidP="004D41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84E" w:rsidRPr="00A90093" w:rsidRDefault="0026484E" w:rsidP="0047604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6A3F">
        <w:rPr>
          <w:rFonts w:ascii="Times New Roman" w:hAnsi="Times New Roman" w:cs="Times New Roman"/>
          <w:sz w:val="24"/>
          <w:szCs w:val="24"/>
        </w:rPr>
        <w:t xml:space="preserve">FERNANDES, A. N. et al. </w:t>
      </w:r>
      <w:r w:rsidRPr="00EE1A95">
        <w:rPr>
          <w:rFonts w:ascii="Times New Roman" w:hAnsi="Times New Roman" w:cs="Times New Roman"/>
          <w:sz w:val="24"/>
          <w:szCs w:val="24"/>
        </w:rPr>
        <w:t>Remoção dos hormônios estradiol e etinilestradiol de soluções aquosas empregando turfa de</w:t>
      </w:r>
      <w:bookmarkStart w:id="0" w:name="_GoBack"/>
      <w:bookmarkEnd w:id="0"/>
      <w:r w:rsidRPr="00EE1A95">
        <w:rPr>
          <w:rFonts w:ascii="Times New Roman" w:hAnsi="Times New Roman" w:cs="Times New Roman"/>
          <w:sz w:val="24"/>
          <w:szCs w:val="24"/>
        </w:rPr>
        <w:t>composta como material adsorvente. Química Nova, São Paulo, v. 34, n. 9, p. 1526-1533, 2011.</w:t>
      </w:r>
    </w:p>
    <w:p w:rsidR="0026484E" w:rsidRPr="007343D6" w:rsidRDefault="0026484E" w:rsidP="00665C38">
      <w:pPr>
        <w:widowControl w:val="0"/>
        <w:autoSpaceDE w:val="0"/>
        <w:autoSpaceDN w:val="0"/>
        <w:adjustRightInd w:val="0"/>
        <w:spacing w:before="360" w:after="36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9748C9">
        <w:rPr>
          <w:rFonts w:ascii="Times New Roman" w:hAnsi="Times New Roman" w:cs="Times New Roman"/>
          <w:noProof/>
          <w:sz w:val="24"/>
          <w:szCs w:val="24"/>
        </w:rPr>
        <w:t xml:space="preserve">JÚNIA, A. D. B.; LOPES, L. R.; CUNHA, R. N. DA. </w:t>
      </w:r>
      <w:r w:rsidRPr="00A90093">
        <w:rPr>
          <w:rFonts w:ascii="Times New Roman" w:hAnsi="Times New Roman" w:cs="Times New Roman"/>
          <w:noProof/>
          <w:sz w:val="24"/>
          <w:szCs w:val="24"/>
        </w:rPr>
        <w:t xml:space="preserve">Estudo da adsorção do corante azul de metileno utilizando a casca de tamarindo como biossorvente. </w:t>
      </w:r>
      <w:r w:rsidRPr="007343D6">
        <w:rPr>
          <w:rFonts w:ascii="Times New Roman" w:hAnsi="Times New Roman" w:cs="Times New Roman"/>
          <w:b/>
          <w:bCs/>
          <w:noProof/>
          <w:sz w:val="24"/>
          <w:szCs w:val="24"/>
        </w:rPr>
        <w:t>Revista Perquirere</w:t>
      </w:r>
      <w:r w:rsidRPr="007343D6">
        <w:rPr>
          <w:rFonts w:ascii="Times New Roman" w:hAnsi="Times New Roman" w:cs="Times New Roman"/>
          <w:noProof/>
          <w:sz w:val="24"/>
          <w:szCs w:val="24"/>
        </w:rPr>
        <w:t xml:space="preserve">, v. 14, n. 2, p. 194–206, 2017. </w:t>
      </w:r>
    </w:p>
    <w:p w:rsidR="0026484E" w:rsidRPr="00700F5A" w:rsidRDefault="0026484E" w:rsidP="00665C38">
      <w:pPr>
        <w:widowControl w:val="0"/>
        <w:autoSpaceDE w:val="0"/>
        <w:autoSpaceDN w:val="0"/>
        <w:adjustRightInd w:val="0"/>
        <w:spacing w:before="360" w:after="360"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343D6">
        <w:rPr>
          <w:rFonts w:ascii="Times New Roman" w:hAnsi="Times New Roman" w:cs="Times New Roman"/>
          <w:noProof/>
          <w:sz w:val="24"/>
          <w:szCs w:val="24"/>
        </w:rPr>
        <w:t xml:space="preserve">KONG, L. et al. </w:t>
      </w:r>
      <w:r w:rsidRPr="0035234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Biochar accelerates PAHs biodegradation in petroleum-polluted soil by biostimulation strategy. </w:t>
      </w:r>
      <w:r w:rsidRPr="00700F5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Journal of Hazardous Materials</w:t>
      </w:r>
      <w:r w:rsidRPr="00700F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v. 343, p. 276–284, 2018. </w:t>
      </w:r>
    </w:p>
    <w:sectPr w:rsidR="0026484E" w:rsidRPr="00700F5A" w:rsidSect="00455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FCB" w:rsidRDefault="00577FCB" w:rsidP="00540373">
      <w:pPr>
        <w:spacing w:after="0" w:line="240" w:lineRule="auto"/>
      </w:pPr>
      <w:r>
        <w:separator/>
      </w:r>
    </w:p>
  </w:endnote>
  <w:endnote w:type="continuationSeparator" w:id="1">
    <w:p w:rsidR="00577FCB" w:rsidRDefault="00577FCB" w:rsidP="0054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FCB" w:rsidRDefault="00577FCB" w:rsidP="00540373">
      <w:pPr>
        <w:spacing w:after="0" w:line="240" w:lineRule="auto"/>
      </w:pPr>
      <w:r>
        <w:separator/>
      </w:r>
    </w:p>
  </w:footnote>
  <w:footnote w:type="continuationSeparator" w:id="1">
    <w:p w:rsidR="00577FCB" w:rsidRDefault="00577FCB" w:rsidP="00540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9F2"/>
    <w:rsid w:val="00051760"/>
    <w:rsid w:val="00084D97"/>
    <w:rsid w:val="000A6A3F"/>
    <w:rsid w:val="000E3E1C"/>
    <w:rsid w:val="000F2715"/>
    <w:rsid w:val="000F61CE"/>
    <w:rsid w:val="00190C2E"/>
    <w:rsid w:val="001C0DFA"/>
    <w:rsid w:val="0026484E"/>
    <w:rsid w:val="00290DE0"/>
    <w:rsid w:val="002C7A51"/>
    <w:rsid w:val="003506D4"/>
    <w:rsid w:val="00352347"/>
    <w:rsid w:val="00375413"/>
    <w:rsid w:val="00375ADA"/>
    <w:rsid w:val="00377AC9"/>
    <w:rsid w:val="003C49C7"/>
    <w:rsid w:val="0042065D"/>
    <w:rsid w:val="00424F4C"/>
    <w:rsid w:val="0045517B"/>
    <w:rsid w:val="00476047"/>
    <w:rsid w:val="004A486E"/>
    <w:rsid w:val="004B7A7E"/>
    <w:rsid w:val="004D419F"/>
    <w:rsid w:val="004F009B"/>
    <w:rsid w:val="00535961"/>
    <w:rsid w:val="00540373"/>
    <w:rsid w:val="00577FCB"/>
    <w:rsid w:val="005936CA"/>
    <w:rsid w:val="005C5BDF"/>
    <w:rsid w:val="00624AC5"/>
    <w:rsid w:val="0063217B"/>
    <w:rsid w:val="00665C38"/>
    <w:rsid w:val="00675AC8"/>
    <w:rsid w:val="00675E97"/>
    <w:rsid w:val="006905DA"/>
    <w:rsid w:val="006A1A52"/>
    <w:rsid w:val="00700F5A"/>
    <w:rsid w:val="00716565"/>
    <w:rsid w:val="007343D6"/>
    <w:rsid w:val="00745EA5"/>
    <w:rsid w:val="0077683D"/>
    <w:rsid w:val="007E7AC3"/>
    <w:rsid w:val="007F64C0"/>
    <w:rsid w:val="008309E4"/>
    <w:rsid w:val="00874FE3"/>
    <w:rsid w:val="008951ED"/>
    <w:rsid w:val="009216CD"/>
    <w:rsid w:val="009748C9"/>
    <w:rsid w:val="009C0126"/>
    <w:rsid w:val="009C4264"/>
    <w:rsid w:val="009E19F2"/>
    <w:rsid w:val="00A258E0"/>
    <w:rsid w:val="00A90093"/>
    <w:rsid w:val="00AB0B4A"/>
    <w:rsid w:val="00AB544B"/>
    <w:rsid w:val="00B13B7E"/>
    <w:rsid w:val="00B64B45"/>
    <w:rsid w:val="00BC4ED2"/>
    <w:rsid w:val="00BE6020"/>
    <w:rsid w:val="00BF2CE1"/>
    <w:rsid w:val="00C31932"/>
    <w:rsid w:val="00C7772B"/>
    <w:rsid w:val="00CC1BAD"/>
    <w:rsid w:val="00D01E78"/>
    <w:rsid w:val="00D33148"/>
    <w:rsid w:val="00D651B7"/>
    <w:rsid w:val="00D7444E"/>
    <w:rsid w:val="00DF6D50"/>
    <w:rsid w:val="00E02452"/>
    <w:rsid w:val="00E33642"/>
    <w:rsid w:val="00E753F4"/>
    <w:rsid w:val="00EC2630"/>
    <w:rsid w:val="00EE0E97"/>
    <w:rsid w:val="00EE1A95"/>
    <w:rsid w:val="00F004BA"/>
    <w:rsid w:val="00F168AF"/>
    <w:rsid w:val="00F45F57"/>
    <w:rsid w:val="00F6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E19F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86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E0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4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0373"/>
  </w:style>
  <w:style w:type="paragraph" w:styleId="Rodap">
    <w:name w:val="footer"/>
    <w:basedOn w:val="Normal"/>
    <w:link w:val="RodapChar"/>
    <w:uiPriority w:val="99"/>
    <w:semiHidden/>
    <w:unhideWhenUsed/>
    <w:rsid w:val="0054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0373"/>
  </w:style>
  <w:style w:type="paragraph" w:styleId="NormalWeb">
    <w:name w:val="Normal (Web)"/>
    <w:basedOn w:val="Normal"/>
    <w:uiPriority w:val="99"/>
    <w:unhideWhenUsed/>
    <w:rsid w:val="0070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8B68-A684-45CA-81A5-9AC7262B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1220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</dc:creator>
  <cp:lastModifiedBy>Luis fernando</cp:lastModifiedBy>
  <cp:revision>10</cp:revision>
  <dcterms:created xsi:type="dcterms:W3CDTF">2018-08-12T01:24:00Z</dcterms:created>
  <dcterms:modified xsi:type="dcterms:W3CDTF">2018-10-03T14:24:00Z</dcterms:modified>
</cp:coreProperties>
</file>