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CDB4" w14:textId="77777777" w:rsidR="00CE647B" w:rsidRPr="00275D28" w:rsidRDefault="00CE647B" w:rsidP="00CE647B">
      <w:pPr>
        <w:spacing w:line="360" w:lineRule="auto"/>
        <w:jc w:val="center"/>
        <w:rPr>
          <w:rFonts w:ascii="Times New Roman" w:hAnsi="Times New Roman" w:cs="Times New Roman"/>
          <w:b/>
          <w:sz w:val="28"/>
        </w:rPr>
      </w:pPr>
      <w:r w:rsidRPr="00275D28">
        <w:rPr>
          <w:rFonts w:ascii="Times New Roman" w:hAnsi="Times New Roman" w:cs="Times New Roman"/>
          <w:b/>
          <w:sz w:val="28"/>
        </w:rPr>
        <w:t>Utilização dos métodos de eficiência-custo e benefício-custo como requisito de escolha da melhor van no trajeto Delmiro Gouveia - Alagoas, a Paulo Afonso - Bahia</w:t>
      </w:r>
    </w:p>
    <w:p w14:paraId="07665107" w14:textId="77777777" w:rsidR="00CE647B" w:rsidRPr="00037AA8" w:rsidRDefault="00CE647B" w:rsidP="00CE647B">
      <w:pPr>
        <w:spacing w:line="360" w:lineRule="auto"/>
        <w:jc w:val="center"/>
        <w:rPr>
          <w:rFonts w:ascii="Times New Roman" w:hAnsi="Times New Roman" w:cs="Times New Roman"/>
          <w:sz w:val="24"/>
          <w:vertAlign w:val="superscript"/>
        </w:rPr>
      </w:pPr>
      <w:proofErr w:type="spellStart"/>
      <w:r>
        <w:rPr>
          <w:rFonts w:ascii="Times New Roman" w:hAnsi="Times New Roman" w:cs="Times New Roman"/>
          <w:sz w:val="24"/>
        </w:rPr>
        <w:t>Geyne</w:t>
      </w:r>
      <w:proofErr w:type="spellEnd"/>
      <w:r>
        <w:rPr>
          <w:rFonts w:ascii="Times New Roman" w:hAnsi="Times New Roman" w:cs="Times New Roman"/>
          <w:sz w:val="24"/>
        </w:rPr>
        <w:t xml:space="preserve"> </w:t>
      </w:r>
      <w:proofErr w:type="spellStart"/>
      <w:r>
        <w:rPr>
          <w:rFonts w:ascii="Times New Roman" w:hAnsi="Times New Roman" w:cs="Times New Roman"/>
          <w:sz w:val="24"/>
        </w:rPr>
        <w:t>Lohana</w:t>
      </w:r>
      <w:proofErr w:type="spellEnd"/>
      <w:r>
        <w:rPr>
          <w:rFonts w:ascii="Times New Roman" w:hAnsi="Times New Roman" w:cs="Times New Roman"/>
          <w:sz w:val="24"/>
        </w:rPr>
        <w:t xml:space="preserve"> Gonçalves Bezerra</w:t>
      </w:r>
      <w:r>
        <w:rPr>
          <w:rStyle w:val="Refdenotaderodap"/>
          <w:rFonts w:ascii="Times New Roman" w:hAnsi="Times New Roman" w:cs="Times New Roman"/>
          <w:sz w:val="24"/>
        </w:rPr>
        <w:footnoteReference w:id="1"/>
      </w:r>
      <w:r>
        <w:rPr>
          <w:rFonts w:ascii="Times New Roman" w:hAnsi="Times New Roman" w:cs="Times New Roman"/>
          <w:sz w:val="24"/>
        </w:rPr>
        <w:t xml:space="preserve">, </w:t>
      </w:r>
      <w:proofErr w:type="spellStart"/>
      <w:r>
        <w:rPr>
          <w:rFonts w:ascii="Times New Roman" w:hAnsi="Times New Roman" w:cs="Times New Roman"/>
          <w:sz w:val="24"/>
        </w:rPr>
        <w:t>Jaine</w:t>
      </w:r>
      <w:proofErr w:type="spellEnd"/>
      <w:r>
        <w:rPr>
          <w:rFonts w:ascii="Times New Roman" w:hAnsi="Times New Roman" w:cs="Times New Roman"/>
          <w:sz w:val="24"/>
        </w:rPr>
        <w:t xml:space="preserve"> da Cruz Silva</w:t>
      </w:r>
      <w:r>
        <w:rPr>
          <w:rStyle w:val="Refdenotaderodap"/>
          <w:rFonts w:ascii="Times New Roman" w:hAnsi="Times New Roman" w:cs="Times New Roman"/>
          <w:sz w:val="24"/>
        </w:rPr>
        <w:footnoteReference w:id="2"/>
      </w:r>
      <w:r>
        <w:rPr>
          <w:rFonts w:ascii="Times New Roman" w:hAnsi="Times New Roman" w:cs="Times New Roman"/>
          <w:sz w:val="24"/>
        </w:rPr>
        <w:t xml:space="preserve">, </w:t>
      </w:r>
      <w:r w:rsidRPr="00275D28">
        <w:rPr>
          <w:rFonts w:ascii="Times New Roman" w:hAnsi="Times New Roman" w:cs="Times New Roman"/>
          <w:sz w:val="24"/>
        </w:rPr>
        <w:t>Ozeas Ferreira da Silva</w:t>
      </w:r>
      <w:r>
        <w:rPr>
          <w:rStyle w:val="Refdenotaderodap"/>
          <w:rFonts w:ascii="Times New Roman" w:hAnsi="Times New Roman" w:cs="Times New Roman"/>
          <w:sz w:val="24"/>
        </w:rPr>
        <w:footnoteReference w:id="3"/>
      </w:r>
    </w:p>
    <w:p w14:paraId="7B3F3CD3" w14:textId="77777777" w:rsidR="00CE647B" w:rsidRPr="00275D28" w:rsidRDefault="00CE647B" w:rsidP="00CE647B">
      <w:pPr>
        <w:spacing w:line="360" w:lineRule="auto"/>
        <w:ind w:left="5103"/>
        <w:rPr>
          <w:rFonts w:ascii="Times New Roman" w:hAnsi="Times New Roman" w:cs="Times New Roman"/>
          <w:sz w:val="24"/>
        </w:rPr>
      </w:pPr>
    </w:p>
    <w:p w14:paraId="440D6F33" w14:textId="1D85926D" w:rsidR="00CE647B" w:rsidRPr="00275D28" w:rsidRDefault="00CE647B" w:rsidP="00CE647B">
      <w:pPr>
        <w:pStyle w:val="Textodocorpo"/>
        <w:ind w:firstLine="0"/>
        <w:rPr>
          <w:rFonts w:ascii="Times New Roman" w:hAnsi="Times New Roman" w:cs="Times New Roman"/>
        </w:rPr>
      </w:pPr>
      <w:r w:rsidRPr="00275D28">
        <w:rPr>
          <w:rFonts w:ascii="Times New Roman" w:hAnsi="Times New Roman" w:cs="Times New Roman"/>
          <w:b/>
        </w:rPr>
        <w:t xml:space="preserve">RESUMO: </w:t>
      </w:r>
      <w:r w:rsidRPr="00275D28">
        <w:rPr>
          <w:rFonts w:ascii="Times New Roman" w:hAnsi="Times New Roman" w:cs="Times New Roman"/>
        </w:rPr>
        <w:t>Esse artigo apresenta um estudo, com aplicações de ferramentas econômicas, sobre quatro modelos de vans com atuação em Delmiro Gouveia-AL e Paulo Afonso-BA, no qual visa, através de dados oriundos de pesquisa de mercado, analisar a eficiência, benefício e custo gerado de cada um. Dentro desse contexto, essas duas regiões sempre apresentaram grande movimentos, sobretudo com suas economias estáveis. Associado a isso, com a construção do Campus do Sertão da Universidade Federal de Alagoas localizado em Delmiro Gouveia-AL, aumentou de forma significativa ainda mais o fluxo de pessoas. Tendo em vista esse histórico/dinâmica destas duas cidades e a crise econômica que assola o país, no qual aumentaram o valor de diversos produtos, principalmente do combustível</w:t>
      </w:r>
      <w:r w:rsidR="008C180A">
        <w:rPr>
          <w:rFonts w:ascii="Times New Roman" w:hAnsi="Times New Roman" w:cs="Times New Roman"/>
        </w:rPr>
        <w:t>,</w:t>
      </w:r>
      <w:r w:rsidRPr="00275D28">
        <w:rPr>
          <w:rFonts w:ascii="Times New Roman" w:hAnsi="Times New Roman" w:cs="Times New Roman"/>
        </w:rPr>
        <w:t xml:space="preserve"> o presente artigo tem como objetivo auxiliar na escolha da melhor van para realização deste trajeto, evidenciando de maneira concisa qual apresentará características mais satisfatória ao motorista. </w:t>
      </w:r>
    </w:p>
    <w:p w14:paraId="526FDDCE" w14:textId="1986C2AE" w:rsidR="00CE647B" w:rsidRPr="00275D28" w:rsidRDefault="00CE647B" w:rsidP="00CE647B">
      <w:pPr>
        <w:pStyle w:val="Textodocorpo"/>
        <w:ind w:firstLine="0"/>
        <w:rPr>
          <w:rFonts w:ascii="Times New Roman" w:hAnsi="Times New Roman" w:cs="Times New Roman"/>
        </w:rPr>
      </w:pPr>
      <w:r w:rsidRPr="00275D28">
        <w:rPr>
          <w:rFonts w:ascii="Times New Roman" w:hAnsi="Times New Roman" w:cs="Times New Roman"/>
        </w:rPr>
        <w:t xml:space="preserve">Vale destacar que os resultados obtidos foram com respaldo do mecanismo financeiro eficiência-custo e paralelamente com benefício-custo. Tais ferramentas </w:t>
      </w:r>
      <w:r w:rsidR="00D2262A">
        <w:rPr>
          <w:rFonts w:ascii="Times New Roman" w:hAnsi="Times New Roman" w:cs="Times New Roman"/>
        </w:rPr>
        <w:t xml:space="preserve">foram </w:t>
      </w:r>
      <w:r w:rsidRPr="00275D28">
        <w:rPr>
          <w:rFonts w:ascii="Times New Roman" w:hAnsi="Times New Roman" w:cs="Times New Roman"/>
        </w:rPr>
        <w:t xml:space="preserve">aplicadas em uma amostra de dados obtidos através de um levantamento das informações diretamente com motoristas, no qual possuem as determinadas vans utilizadas para esta análise, além dos próprios passageiros que usam esse transporte diariamente. </w:t>
      </w:r>
    </w:p>
    <w:p w14:paraId="289CFF5B" w14:textId="77777777" w:rsidR="00CE647B" w:rsidRDefault="00CE647B" w:rsidP="00CE647B">
      <w:pPr>
        <w:spacing w:line="360" w:lineRule="auto"/>
        <w:jc w:val="both"/>
        <w:rPr>
          <w:rFonts w:ascii="Times New Roman" w:hAnsi="Times New Roman" w:cs="Times New Roman"/>
          <w:sz w:val="24"/>
        </w:rPr>
      </w:pPr>
      <w:r w:rsidRPr="00275D28">
        <w:rPr>
          <w:rFonts w:ascii="Times New Roman" w:hAnsi="Times New Roman" w:cs="Times New Roman"/>
          <w:b/>
          <w:sz w:val="24"/>
        </w:rPr>
        <w:t>PALAVRAS CHAVES</w:t>
      </w:r>
      <w:r w:rsidRPr="00275D28">
        <w:rPr>
          <w:rFonts w:ascii="Times New Roman" w:hAnsi="Times New Roman" w:cs="Times New Roman"/>
          <w:sz w:val="24"/>
        </w:rPr>
        <w:t>: Benefício-custo, eficiência-custo, pesquisa, satisfação, economia.</w:t>
      </w:r>
    </w:p>
    <w:p w14:paraId="29FCFF88" w14:textId="77777777" w:rsidR="00C25607" w:rsidRPr="00CE647B" w:rsidRDefault="00C25607" w:rsidP="00CE647B">
      <w:pPr>
        <w:spacing w:line="360" w:lineRule="auto"/>
        <w:jc w:val="both"/>
        <w:rPr>
          <w:rFonts w:ascii="Times New Roman" w:hAnsi="Times New Roman" w:cs="Times New Roman"/>
          <w:sz w:val="28"/>
        </w:rPr>
      </w:pPr>
      <w:r w:rsidRPr="00CE647B">
        <w:rPr>
          <w:rFonts w:ascii="Times New Roman" w:hAnsi="Times New Roman" w:cs="Times New Roman"/>
          <w:b/>
          <w:sz w:val="24"/>
        </w:rPr>
        <w:lastRenderedPageBreak/>
        <w:t>1. Introdução</w:t>
      </w:r>
    </w:p>
    <w:p w14:paraId="69E3C418" w14:textId="77777777" w:rsidR="00EF3694" w:rsidRDefault="00DE5CF6" w:rsidP="00C25607">
      <w:pPr>
        <w:pStyle w:val="Textodocorpo"/>
        <w:ind w:firstLine="0"/>
        <w:rPr>
          <w:rFonts w:ascii="Times New Roman" w:hAnsi="Times New Roman" w:cs="Times New Roman"/>
        </w:rPr>
      </w:pPr>
      <w:r>
        <w:rPr>
          <w:rFonts w:ascii="Times New Roman" w:hAnsi="Times New Roman" w:cs="Times New Roman"/>
        </w:rPr>
        <w:t xml:space="preserve">A revolução industrial foi sem via de dúvidas um grande marco para a humanidade, </w:t>
      </w:r>
      <w:r w:rsidR="00854B91">
        <w:rPr>
          <w:rFonts w:ascii="Times New Roman" w:hAnsi="Times New Roman" w:cs="Times New Roman"/>
        </w:rPr>
        <w:t>a qual uma das suas grandes marcas foi o automóvel</w:t>
      </w:r>
      <w:r w:rsidR="00EF3694">
        <w:rPr>
          <w:rFonts w:ascii="Times New Roman" w:hAnsi="Times New Roman" w:cs="Times New Roman"/>
        </w:rPr>
        <w:t xml:space="preserve">, </w:t>
      </w:r>
      <w:r w:rsidR="00854B91">
        <w:rPr>
          <w:rFonts w:ascii="Times New Roman" w:hAnsi="Times New Roman" w:cs="Times New Roman"/>
        </w:rPr>
        <w:t xml:space="preserve">onde grandes nomes como Henry Ford e Frederick Taylor alavancaram o desenvolvimento automobilístico, produzindo em </w:t>
      </w:r>
      <w:proofErr w:type="gramStart"/>
      <w:r w:rsidR="00854B91">
        <w:rPr>
          <w:rFonts w:ascii="Times New Roman" w:hAnsi="Times New Roman" w:cs="Times New Roman"/>
        </w:rPr>
        <w:t>grande escalas</w:t>
      </w:r>
      <w:proofErr w:type="gramEnd"/>
      <w:r w:rsidR="00854B91">
        <w:rPr>
          <w:rFonts w:ascii="Times New Roman" w:hAnsi="Times New Roman" w:cs="Times New Roman"/>
        </w:rPr>
        <w:t xml:space="preserve"> o que antes lavaria anos para produzir.</w:t>
      </w:r>
    </w:p>
    <w:p w14:paraId="61E6B5B1" w14:textId="77777777" w:rsidR="00EF3694" w:rsidRDefault="00EF3694" w:rsidP="00C25607">
      <w:pPr>
        <w:pStyle w:val="Textodocorpo"/>
        <w:ind w:firstLine="0"/>
        <w:rPr>
          <w:rFonts w:ascii="Times New Roman" w:hAnsi="Times New Roman" w:cs="Times New Roman"/>
        </w:rPr>
      </w:pPr>
      <w:r>
        <w:rPr>
          <w:rFonts w:ascii="Times New Roman" w:hAnsi="Times New Roman" w:cs="Times New Roman"/>
        </w:rPr>
        <w:t>No Brasil, a</w:t>
      </w:r>
      <w:r w:rsidRPr="00EF3694">
        <w:rPr>
          <w:rFonts w:ascii="Times New Roman" w:hAnsi="Times New Roman" w:cs="Times New Roman"/>
        </w:rPr>
        <w:t xml:space="preserve"> implantação da indústria automobilística foi um marco </w:t>
      </w:r>
      <w:r>
        <w:rPr>
          <w:rFonts w:ascii="Times New Roman" w:hAnsi="Times New Roman" w:cs="Times New Roman"/>
        </w:rPr>
        <w:t xml:space="preserve">histórico </w:t>
      </w:r>
      <w:r w:rsidRPr="00EF3694">
        <w:rPr>
          <w:rFonts w:ascii="Times New Roman" w:hAnsi="Times New Roman" w:cs="Times New Roman"/>
        </w:rPr>
        <w:t>no processo de industrialização do país</w:t>
      </w:r>
      <w:r>
        <w:rPr>
          <w:rFonts w:ascii="Times New Roman" w:hAnsi="Times New Roman" w:cs="Times New Roman"/>
        </w:rPr>
        <w:t xml:space="preserve">, fazendo com que se acelerasse o progresso econômico, promovendo </w:t>
      </w:r>
      <w:r w:rsidRPr="00EF3694">
        <w:rPr>
          <w:rFonts w:ascii="Times New Roman" w:hAnsi="Times New Roman" w:cs="Times New Roman"/>
        </w:rPr>
        <w:t>melhorias de mobilidade</w:t>
      </w:r>
      <w:r>
        <w:rPr>
          <w:rFonts w:ascii="Times New Roman" w:hAnsi="Times New Roman" w:cs="Times New Roman"/>
        </w:rPr>
        <w:t xml:space="preserve">, e assim, o transporte rodoviário tornou-se o principal meio de locomoção </w:t>
      </w:r>
      <w:r w:rsidRPr="00EF3694">
        <w:rPr>
          <w:rFonts w:ascii="Times New Roman" w:hAnsi="Times New Roman" w:cs="Times New Roman"/>
        </w:rPr>
        <w:t>de bens e pessoas</w:t>
      </w:r>
      <w:r>
        <w:rPr>
          <w:rFonts w:ascii="Times New Roman" w:hAnsi="Times New Roman" w:cs="Times New Roman"/>
        </w:rPr>
        <w:t>.</w:t>
      </w:r>
    </w:p>
    <w:p w14:paraId="6AD5337F" w14:textId="77777777" w:rsidR="00C25607"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 xml:space="preserve">Em grandes cidades, o transporte mais comum para realização de viagens a municípios vizinhos são os ônibus. Contudo, </w:t>
      </w:r>
      <w:r w:rsidR="007D4C47">
        <w:rPr>
          <w:rFonts w:ascii="Times New Roman" w:hAnsi="Times New Roman" w:cs="Times New Roman"/>
        </w:rPr>
        <w:t xml:space="preserve">o cenário nas pequenas </w:t>
      </w:r>
      <w:r w:rsidRPr="00275D28">
        <w:rPr>
          <w:rFonts w:ascii="Times New Roman" w:hAnsi="Times New Roman" w:cs="Times New Roman"/>
        </w:rPr>
        <w:t>cidades</w:t>
      </w:r>
      <w:r w:rsidR="007D4C47">
        <w:rPr>
          <w:rFonts w:ascii="Times New Roman" w:hAnsi="Times New Roman" w:cs="Times New Roman"/>
        </w:rPr>
        <w:t xml:space="preserve"> não condiz com esse padrão de locomoção</w:t>
      </w:r>
      <w:r w:rsidRPr="00275D28">
        <w:rPr>
          <w:rFonts w:ascii="Times New Roman" w:hAnsi="Times New Roman" w:cs="Times New Roman"/>
        </w:rPr>
        <w:t>, sobretudo nos interiores do país, percebe-se que o meio mais utilizado para transporte coletivo são os veículos de baixa capacidades</w:t>
      </w:r>
      <w:r w:rsidR="007D4C47">
        <w:rPr>
          <w:rFonts w:ascii="Times New Roman" w:hAnsi="Times New Roman" w:cs="Times New Roman"/>
        </w:rPr>
        <w:t>, as vans</w:t>
      </w:r>
      <w:r w:rsidRPr="00275D28">
        <w:rPr>
          <w:rFonts w:ascii="Times New Roman" w:hAnsi="Times New Roman" w:cs="Times New Roman"/>
        </w:rPr>
        <w:t>. Esse modelo de automóvel acab</w:t>
      </w:r>
      <w:r w:rsidR="007D4C47">
        <w:rPr>
          <w:rFonts w:ascii="Times New Roman" w:hAnsi="Times New Roman" w:cs="Times New Roman"/>
        </w:rPr>
        <w:t>ou</w:t>
      </w:r>
      <w:r w:rsidRPr="00275D28">
        <w:rPr>
          <w:rFonts w:ascii="Times New Roman" w:hAnsi="Times New Roman" w:cs="Times New Roman"/>
        </w:rPr>
        <w:t xml:space="preserve"> por se popularizar nas pequenas cidades devido a sua praticidade e comodidade aos passageiros, assimilando de maneira mais satisfatória a realidade dessas cidades, diferentemente se fossem utilizados ônibus.</w:t>
      </w:r>
    </w:p>
    <w:p w14:paraId="10257412" w14:textId="77777777" w:rsidR="00C25607" w:rsidRPr="00275D28" w:rsidRDefault="00C25607" w:rsidP="00C25607">
      <w:pPr>
        <w:pStyle w:val="Textodocorpo"/>
        <w:ind w:firstLine="0"/>
        <w:rPr>
          <w:rFonts w:ascii="Times New Roman" w:hAnsi="Times New Roman" w:cs="Times New Roman"/>
          <w:szCs w:val="27"/>
          <w:shd w:val="clear" w:color="auto" w:fill="FFFFFF"/>
        </w:rPr>
      </w:pPr>
      <w:r w:rsidRPr="00275D28">
        <w:rPr>
          <w:rFonts w:ascii="Times New Roman" w:hAnsi="Times New Roman" w:cs="Times New Roman"/>
        </w:rPr>
        <w:t>Segundo o jornal Novo Extra, por volta do final do ano de 2015, a frota de automóvel em Alagoas atingiu quase 680 mil, sendo que cresce, anualmente, em torno de 60 mil unidades. Desse montante, aproximadamente 14 mil são</w:t>
      </w:r>
      <w:r w:rsidRPr="00275D28">
        <w:rPr>
          <w:rFonts w:ascii="Times New Roman" w:hAnsi="Times New Roman" w:cs="Times New Roman"/>
          <w:color w:val="333333"/>
          <w:sz w:val="27"/>
          <w:szCs w:val="27"/>
          <w:shd w:val="clear" w:color="auto" w:fill="FFFFFF"/>
        </w:rPr>
        <w:t xml:space="preserve"> </w:t>
      </w:r>
      <w:r w:rsidRPr="00275D28">
        <w:rPr>
          <w:rFonts w:ascii="Times New Roman" w:hAnsi="Times New Roman" w:cs="Times New Roman"/>
          <w:szCs w:val="27"/>
          <w:shd w:val="clear" w:color="auto" w:fill="FFFFFF"/>
        </w:rPr>
        <w:t xml:space="preserve">micro-ônibus, vans e ônibus. Boa parte desse crescente se deu pela política do governo da época de incentivo a compra. </w:t>
      </w:r>
    </w:p>
    <w:p w14:paraId="07E27D6E" w14:textId="77777777" w:rsidR="0020535E" w:rsidRDefault="0020535E" w:rsidP="00C25607">
      <w:pPr>
        <w:pStyle w:val="Textodocorpo"/>
        <w:ind w:firstLine="0"/>
        <w:rPr>
          <w:rFonts w:ascii="Times New Roman" w:hAnsi="Times New Roman" w:cs="Times New Roman"/>
          <w:szCs w:val="27"/>
          <w:shd w:val="clear" w:color="auto" w:fill="FFFFFF"/>
        </w:rPr>
      </w:pPr>
      <w:r>
        <w:rPr>
          <w:rFonts w:ascii="Times New Roman" w:hAnsi="Times New Roman" w:cs="Times New Roman"/>
          <w:szCs w:val="27"/>
          <w:shd w:val="clear" w:color="auto" w:fill="FFFFFF"/>
        </w:rPr>
        <w:t xml:space="preserve">Por ser um dos meios de transportes coletivos mais utilizados no sertão alagoano, faz-se necessário, portanto, </w:t>
      </w:r>
      <w:r w:rsidR="00AC2ECC">
        <w:rPr>
          <w:rFonts w:ascii="Times New Roman" w:hAnsi="Times New Roman" w:cs="Times New Roman"/>
          <w:szCs w:val="27"/>
          <w:shd w:val="clear" w:color="auto" w:fill="FFFFFF"/>
        </w:rPr>
        <w:t xml:space="preserve">responder a seguinte problemática: </w:t>
      </w:r>
      <w:r>
        <w:rPr>
          <w:rFonts w:ascii="Times New Roman" w:hAnsi="Times New Roman" w:cs="Times New Roman"/>
          <w:szCs w:val="27"/>
          <w:shd w:val="clear" w:color="auto" w:fill="FFFFFF"/>
        </w:rPr>
        <w:t xml:space="preserve">qual dos modelos </w:t>
      </w:r>
      <w:r w:rsidR="00AC2ECC">
        <w:rPr>
          <w:rFonts w:ascii="Times New Roman" w:hAnsi="Times New Roman" w:cs="Times New Roman"/>
          <w:szCs w:val="27"/>
          <w:shd w:val="clear" w:color="auto" w:fill="FFFFFF"/>
        </w:rPr>
        <w:t>que circulam atualmente na região</w:t>
      </w:r>
      <w:r>
        <w:rPr>
          <w:rFonts w:ascii="Times New Roman" w:hAnsi="Times New Roman" w:cs="Times New Roman"/>
          <w:szCs w:val="27"/>
          <w:shd w:val="clear" w:color="auto" w:fill="FFFFFF"/>
        </w:rPr>
        <w:t xml:space="preserve"> é o mais indicado, economicamente falando</w:t>
      </w:r>
      <w:r w:rsidR="00AC2ECC">
        <w:rPr>
          <w:rFonts w:ascii="Times New Roman" w:hAnsi="Times New Roman" w:cs="Times New Roman"/>
          <w:szCs w:val="27"/>
          <w:shd w:val="clear" w:color="auto" w:fill="FFFFFF"/>
        </w:rPr>
        <w:t>?</w:t>
      </w:r>
      <w:r>
        <w:rPr>
          <w:rFonts w:ascii="Times New Roman" w:hAnsi="Times New Roman" w:cs="Times New Roman"/>
          <w:szCs w:val="27"/>
          <w:shd w:val="clear" w:color="auto" w:fill="FFFFFF"/>
        </w:rPr>
        <w:t xml:space="preserve"> Tendo isso em vista, o presente artigo visa analisar, através de métodos da área da engenharia econômica, dentre os modelos mais usados no município de Delmiro Gouveia que fazem rota ao município de Paulo Afonso, qual </w:t>
      </w:r>
      <w:r w:rsidR="00282759">
        <w:rPr>
          <w:rFonts w:ascii="Times New Roman" w:hAnsi="Times New Roman" w:cs="Times New Roman"/>
          <w:szCs w:val="27"/>
          <w:shd w:val="clear" w:color="auto" w:fill="FFFFFF"/>
        </w:rPr>
        <w:t>a melhor alternativa</w:t>
      </w:r>
      <w:r w:rsidR="00AC2ECC">
        <w:rPr>
          <w:rFonts w:ascii="Times New Roman" w:hAnsi="Times New Roman" w:cs="Times New Roman"/>
          <w:szCs w:val="27"/>
          <w:shd w:val="clear" w:color="auto" w:fill="FFFFFF"/>
        </w:rPr>
        <w:t xml:space="preserve">, tanto para os donos dos veículos, quanto para os </w:t>
      </w:r>
      <w:r w:rsidR="0085035E">
        <w:rPr>
          <w:rFonts w:ascii="Times New Roman" w:hAnsi="Times New Roman" w:cs="Times New Roman"/>
          <w:szCs w:val="27"/>
          <w:shd w:val="clear" w:color="auto" w:fill="FFFFFF"/>
        </w:rPr>
        <w:t>clientes</w:t>
      </w:r>
      <w:r w:rsidR="00145D5B">
        <w:rPr>
          <w:rFonts w:ascii="Times New Roman" w:hAnsi="Times New Roman" w:cs="Times New Roman"/>
          <w:szCs w:val="27"/>
          <w:shd w:val="clear" w:color="auto" w:fill="FFFFFF"/>
        </w:rPr>
        <w:t xml:space="preserve"> que utilizam desses serviços</w:t>
      </w:r>
      <w:r w:rsidR="00AC2ECC">
        <w:rPr>
          <w:rFonts w:ascii="Times New Roman" w:hAnsi="Times New Roman" w:cs="Times New Roman"/>
          <w:szCs w:val="27"/>
          <w:shd w:val="clear" w:color="auto" w:fill="FFFFFF"/>
        </w:rPr>
        <w:t>.</w:t>
      </w:r>
    </w:p>
    <w:p w14:paraId="16F2A2DB" w14:textId="40BAC65D" w:rsidR="00145D5B" w:rsidRDefault="006905C1" w:rsidP="00C25607">
      <w:pPr>
        <w:pStyle w:val="Textodocorpo"/>
        <w:ind w:firstLine="0"/>
        <w:rPr>
          <w:rFonts w:ascii="Times New Roman" w:hAnsi="Times New Roman" w:cs="Times New Roman"/>
          <w:szCs w:val="27"/>
          <w:shd w:val="clear" w:color="auto" w:fill="FFFFFF"/>
        </w:rPr>
      </w:pPr>
      <w:r w:rsidRPr="006905C1">
        <w:rPr>
          <w:rFonts w:ascii="Times New Roman" w:hAnsi="Times New Roman" w:cs="Times New Roman"/>
        </w:rPr>
        <w:t>De acordo com De Francisco (1988)</w:t>
      </w:r>
      <w:r>
        <w:rPr>
          <w:rFonts w:ascii="Times New Roman" w:hAnsi="Times New Roman" w:cs="Times New Roman"/>
        </w:rPr>
        <w:t>, para se realizar</w:t>
      </w:r>
      <w:r w:rsidRPr="006905C1">
        <w:rPr>
          <w:rFonts w:ascii="Times New Roman" w:hAnsi="Times New Roman" w:cs="Times New Roman"/>
        </w:rPr>
        <w:t xml:space="preserve"> um estudo de análise de investimentos</w:t>
      </w:r>
      <w:r>
        <w:rPr>
          <w:rFonts w:ascii="Times New Roman" w:hAnsi="Times New Roman" w:cs="Times New Roman"/>
        </w:rPr>
        <w:t xml:space="preserve"> necessita-se de alguns fatores</w:t>
      </w:r>
      <w:r w:rsidRPr="006905C1">
        <w:rPr>
          <w:rFonts w:ascii="Times New Roman" w:hAnsi="Times New Roman" w:cs="Times New Roman"/>
        </w:rPr>
        <w:t xml:space="preserve">: </w:t>
      </w:r>
      <w:r>
        <w:rPr>
          <w:rFonts w:ascii="Times New Roman" w:hAnsi="Times New Roman" w:cs="Times New Roman"/>
        </w:rPr>
        <w:t xml:space="preserve">é preciso possuir </w:t>
      </w:r>
      <w:r w:rsidRPr="006905C1">
        <w:rPr>
          <w:rFonts w:ascii="Times New Roman" w:hAnsi="Times New Roman" w:cs="Times New Roman"/>
        </w:rPr>
        <w:t xml:space="preserve">um investimento a ser </w:t>
      </w:r>
      <w:r w:rsidRPr="006905C1">
        <w:rPr>
          <w:rFonts w:ascii="Times New Roman" w:hAnsi="Times New Roman" w:cs="Times New Roman"/>
        </w:rPr>
        <w:lastRenderedPageBreak/>
        <w:t>realizado; enumeração de alternativas viáveis</w:t>
      </w:r>
      <w:r>
        <w:rPr>
          <w:rFonts w:ascii="Times New Roman" w:hAnsi="Times New Roman" w:cs="Times New Roman"/>
        </w:rPr>
        <w:t xml:space="preserve"> disponíveis</w:t>
      </w:r>
      <w:r w:rsidRPr="006905C1">
        <w:rPr>
          <w:rFonts w:ascii="Times New Roman" w:hAnsi="Times New Roman" w:cs="Times New Roman"/>
        </w:rPr>
        <w:t xml:space="preserve">; </w:t>
      </w:r>
      <w:r>
        <w:rPr>
          <w:rFonts w:ascii="Times New Roman" w:hAnsi="Times New Roman" w:cs="Times New Roman"/>
        </w:rPr>
        <w:t xml:space="preserve">realizar a </w:t>
      </w:r>
      <w:r w:rsidRPr="006905C1">
        <w:rPr>
          <w:rFonts w:ascii="Times New Roman" w:hAnsi="Times New Roman" w:cs="Times New Roman"/>
        </w:rPr>
        <w:t>análise de cada alternativa</w:t>
      </w:r>
      <w:r>
        <w:rPr>
          <w:rFonts w:ascii="Times New Roman" w:hAnsi="Times New Roman" w:cs="Times New Roman"/>
        </w:rPr>
        <w:t xml:space="preserve"> para, posteriormente, fazer uma</w:t>
      </w:r>
      <w:r w:rsidRPr="006905C1">
        <w:rPr>
          <w:rFonts w:ascii="Times New Roman" w:hAnsi="Times New Roman" w:cs="Times New Roman"/>
        </w:rPr>
        <w:t xml:space="preserve"> comparação das alternativas e</w:t>
      </w:r>
      <w:r>
        <w:rPr>
          <w:rFonts w:ascii="Times New Roman" w:hAnsi="Times New Roman" w:cs="Times New Roman"/>
        </w:rPr>
        <w:t>, consequentemente,</w:t>
      </w:r>
      <w:r w:rsidRPr="006905C1">
        <w:rPr>
          <w:rFonts w:ascii="Times New Roman" w:hAnsi="Times New Roman" w:cs="Times New Roman"/>
        </w:rPr>
        <w:t xml:space="preserve"> escolha da melhor alternativa. </w:t>
      </w:r>
      <w:r w:rsidR="008D2FC1" w:rsidRPr="008D2FC1">
        <w:rPr>
          <w:rFonts w:ascii="Times New Roman" w:hAnsi="Times New Roman" w:cs="Times New Roman"/>
        </w:rPr>
        <w:t>Dentre os vários métodos utilizados para análise de viabilidade de projetos</w:t>
      </w:r>
      <w:r w:rsidR="00F300AC">
        <w:rPr>
          <w:rFonts w:ascii="Times New Roman" w:hAnsi="Times New Roman" w:cs="Times New Roman"/>
          <w:szCs w:val="27"/>
          <w:shd w:val="clear" w:color="auto" w:fill="FFFFFF"/>
        </w:rPr>
        <w:t xml:space="preserve"> </w:t>
      </w:r>
      <w:r w:rsidR="00145D5B">
        <w:rPr>
          <w:rFonts w:ascii="Times New Roman" w:hAnsi="Times New Roman" w:cs="Times New Roman"/>
          <w:szCs w:val="27"/>
          <w:shd w:val="clear" w:color="auto" w:fill="FFFFFF"/>
        </w:rPr>
        <w:t xml:space="preserve">utilizaremos </w:t>
      </w:r>
      <w:r w:rsidR="00F300AC">
        <w:rPr>
          <w:rFonts w:ascii="Times New Roman" w:hAnsi="Times New Roman" w:cs="Times New Roman"/>
          <w:szCs w:val="27"/>
          <w:shd w:val="clear" w:color="auto" w:fill="FFFFFF"/>
        </w:rPr>
        <w:t xml:space="preserve">neste estudo </w:t>
      </w:r>
      <w:r w:rsidR="00145D5B">
        <w:rPr>
          <w:rFonts w:ascii="Times New Roman" w:hAnsi="Times New Roman" w:cs="Times New Roman"/>
          <w:szCs w:val="27"/>
          <w:shd w:val="clear" w:color="auto" w:fill="FFFFFF"/>
        </w:rPr>
        <w:t xml:space="preserve">os métodos </w:t>
      </w:r>
      <w:r w:rsidR="00C25607" w:rsidRPr="00275D28">
        <w:rPr>
          <w:rFonts w:ascii="Times New Roman" w:hAnsi="Times New Roman" w:cs="Times New Roman"/>
          <w:szCs w:val="27"/>
          <w:shd w:val="clear" w:color="auto" w:fill="FFFFFF"/>
        </w:rPr>
        <w:t xml:space="preserve">benefício-custo e eficiência-custo, </w:t>
      </w:r>
      <w:r w:rsidR="00145D5B">
        <w:rPr>
          <w:rFonts w:ascii="Times New Roman" w:hAnsi="Times New Roman" w:cs="Times New Roman"/>
          <w:szCs w:val="27"/>
          <w:shd w:val="clear" w:color="auto" w:fill="FFFFFF"/>
        </w:rPr>
        <w:t>a fim de</w:t>
      </w:r>
      <w:r w:rsidR="00C25607" w:rsidRPr="00275D28">
        <w:rPr>
          <w:rFonts w:ascii="Times New Roman" w:hAnsi="Times New Roman" w:cs="Times New Roman"/>
          <w:szCs w:val="27"/>
          <w:shd w:val="clear" w:color="auto" w:fill="FFFFFF"/>
        </w:rPr>
        <w:t xml:space="preserve"> avaliar e analisar determinadas características, classificando assim, a melhor opção de aquisição desse produto. Dentro desse contexto, foram avaliados e estudados quatro modelos de vans</w:t>
      </w:r>
      <w:r w:rsidR="00145D5B">
        <w:rPr>
          <w:rFonts w:ascii="Times New Roman" w:hAnsi="Times New Roman" w:cs="Times New Roman"/>
          <w:szCs w:val="27"/>
          <w:shd w:val="clear" w:color="auto" w:fill="FFFFFF"/>
        </w:rPr>
        <w:t xml:space="preserve"> mais comuns na cidade</w:t>
      </w:r>
      <w:r w:rsidR="00C25607" w:rsidRPr="00275D28">
        <w:rPr>
          <w:rFonts w:ascii="Times New Roman" w:hAnsi="Times New Roman" w:cs="Times New Roman"/>
          <w:szCs w:val="27"/>
          <w:shd w:val="clear" w:color="auto" w:fill="FFFFFF"/>
        </w:rPr>
        <w:t xml:space="preserve">, as quais realizam trajetos entre Delmiro Gouveia - AL e Paulo Afonso - BA. </w:t>
      </w:r>
      <w:r w:rsidR="00145D5B">
        <w:rPr>
          <w:rFonts w:ascii="Times New Roman" w:hAnsi="Times New Roman" w:cs="Times New Roman"/>
          <w:szCs w:val="27"/>
          <w:shd w:val="clear" w:color="auto" w:fill="FFFFFF"/>
        </w:rPr>
        <w:t>Ao todo foram quatro modelos escolhidos, os quais são</w:t>
      </w:r>
      <w:r w:rsidR="00C25607" w:rsidRPr="00275D28">
        <w:rPr>
          <w:rFonts w:ascii="Times New Roman" w:hAnsi="Times New Roman" w:cs="Times New Roman"/>
          <w:szCs w:val="27"/>
          <w:shd w:val="clear" w:color="auto" w:fill="FFFFFF"/>
        </w:rPr>
        <w:t xml:space="preserve">: Sprinter 2.1 CDI 415 Van Teto baixo 15+1, Sprinter 2.1 CDI 313 Street, </w:t>
      </w:r>
      <w:proofErr w:type="spellStart"/>
      <w:r w:rsidR="00C25607" w:rsidRPr="00275D28">
        <w:rPr>
          <w:rFonts w:ascii="Times New Roman" w:hAnsi="Times New Roman" w:cs="Times New Roman"/>
          <w:szCs w:val="27"/>
          <w:shd w:val="clear" w:color="auto" w:fill="FFFFFF"/>
        </w:rPr>
        <w:t>Ducato</w:t>
      </w:r>
      <w:proofErr w:type="spellEnd"/>
      <w:r w:rsidR="00C25607" w:rsidRPr="00275D28">
        <w:rPr>
          <w:rFonts w:ascii="Times New Roman" w:hAnsi="Times New Roman" w:cs="Times New Roman"/>
          <w:szCs w:val="27"/>
          <w:shd w:val="clear" w:color="auto" w:fill="FFFFFF"/>
        </w:rPr>
        <w:t xml:space="preserve"> 2.3 TDI </w:t>
      </w:r>
      <w:proofErr w:type="spellStart"/>
      <w:r w:rsidR="00C25607" w:rsidRPr="00275D28">
        <w:rPr>
          <w:rFonts w:ascii="Times New Roman" w:hAnsi="Times New Roman" w:cs="Times New Roman"/>
          <w:szCs w:val="27"/>
          <w:shd w:val="clear" w:color="auto" w:fill="FFFFFF"/>
        </w:rPr>
        <w:t>Minibus</w:t>
      </w:r>
      <w:proofErr w:type="spellEnd"/>
      <w:r w:rsidR="00C25607" w:rsidRPr="00275D28">
        <w:rPr>
          <w:rFonts w:ascii="Times New Roman" w:hAnsi="Times New Roman" w:cs="Times New Roman"/>
          <w:szCs w:val="27"/>
          <w:shd w:val="clear" w:color="auto" w:fill="FFFFFF"/>
        </w:rPr>
        <w:t xml:space="preserve"> VIP e por último, </w:t>
      </w:r>
      <w:proofErr w:type="spellStart"/>
      <w:r w:rsidR="00C25607" w:rsidRPr="00275D28">
        <w:rPr>
          <w:rFonts w:ascii="Times New Roman" w:hAnsi="Times New Roman" w:cs="Times New Roman"/>
          <w:szCs w:val="27"/>
          <w:shd w:val="clear" w:color="auto" w:fill="FFFFFF"/>
        </w:rPr>
        <w:t>Ducato</w:t>
      </w:r>
      <w:proofErr w:type="spellEnd"/>
      <w:r w:rsidR="00C25607" w:rsidRPr="00275D28">
        <w:rPr>
          <w:rFonts w:ascii="Times New Roman" w:hAnsi="Times New Roman" w:cs="Times New Roman"/>
          <w:szCs w:val="27"/>
          <w:shd w:val="clear" w:color="auto" w:fill="FFFFFF"/>
        </w:rPr>
        <w:t xml:space="preserve"> 2.3 TDI </w:t>
      </w:r>
      <w:proofErr w:type="spellStart"/>
      <w:r w:rsidR="00C25607" w:rsidRPr="00275D28">
        <w:rPr>
          <w:rFonts w:ascii="Times New Roman" w:hAnsi="Times New Roman" w:cs="Times New Roman"/>
          <w:szCs w:val="27"/>
          <w:shd w:val="clear" w:color="auto" w:fill="FFFFFF"/>
        </w:rPr>
        <w:t>Mult</w:t>
      </w:r>
      <w:proofErr w:type="spellEnd"/>
      <w:r w:rsidR="00C25607" w:rsidRPr="00275D28">
        <w:rPr>
          <w:rFonts w:ascii="Times New Roman" w:hAnsi="Times New Roman" w:cs="Times New Roman"/>
          <w:szCs w:val="27"/>
          <w:shd w:val="clear" w:color="auto" w:fill="FFFFFF"/>
        </w:rPr>
        <w:t xml:space="preserve">. </w:t>
      </w:r>
    </w:p>
    <w:p w14:paraId="755E6061" w14:textId="77777777" w:rsidR="00C25607" w:rsidRPr="00C5485A" w:rsidRDefault="00C25607" w:rsidP="00C25607">
      <w:pPr>
        <w:pStyle w:val="Textodocorpo"/>
        <w:ind w:firstLine="0"/>
        <w:rPr>
          <w:rFonts w:ascii="Times New Roman" w:hAnsi="Times New Roman" w:cs="Times New Roman"/>
          <w:b/>
          <w:shd w:val="clear" w:color="auto" w:fill="FFFFFF"/>
        </w:rPr>
      </w:pPr>
      <w:r w:rsidRPr="00C5485A">
        <w:rPr>
          <w:rFonts w:ascii="Times New Roman" w:hAnsi="Times New Roman" w:cs="Times New Roman"/>
          <w:b/>
        </w:rPr>
        <w:t>2. Método</w:t>
      </w:r>
      <w:r w:rsidRPr="00C5485A">
        <w:rPr>
          <w:rFonts w:ascii="Times New Roman" w:hAnsi="Times New Roman" w:cs="Times New Roman"/>
          <w:b/>
          <w:shd w:val="clear" w:color="auto" w:fill="FFFFFF"/>
        </w:rPr>
        <w:t xml:space="preserve"> benefício- custo.</w:t>
      </w:r>
    </w:p>
    <w:p w14:paraId="40A46B9D" w14:textId="77777777" w:rsidR="00C25607" w:rsidRDefault="00C25607" w:rsidP="00C25607">
      <w:pPr>
        <w:pStyle w:val="Textodocorpo"/>
        <w:ind w:firstLine="0"/>
        <w:rPr>
          <w:rFonts w:ascii="Times New Roman" w:hAnsi="Times New Roman" w:cs="Times New Roman"/>
          <w:b/>
        </w:rPr>
      </w:pPr>
      <w:r w:rsidRPr="00C5485A">
        <w:rPr>
          <w:rFonts w:ascii="Times New Roman" w:hAnsi="Times New Roman" w:cs="Times New Roman"/>
          <w:b/>
        </w:rPr>
        <w:t>2.1.</w:t>
      </w:r>
      <w:r>
        <w:rPr>
          <w:rFonts w:ascii="Times New Roman" w:hAnsi="Times New Roman" w:cs="Times New Roman"/>
          <w:b/>
        </w:rPr>
        <w:t xml:space="preserve"> </w:t>
      </w:r>
      <w:r w:rsidRPr="00C5485A">
        <w:rPr>
          <w:rFonts w:ascii="Times New Roman" w:hAnsi="Times New Roman" w:cs="Times New Roman"/>
          <w:b/>
        </w:rPr>
        <w:t>Finalidade</w:t>
      </w:r>
    </w:p>
    <w:p w14:paraId="7EC141F8" w14:textId="7EF075F3" w:rsidR="001443B4" w:rsidRDefault="001443B4" w:rsidP="00C25607">
      <w:pPr>
        <w:pStyle w:val="Textodocorpo"/>
        <w:ind w:firstLine="0"/>
        <w:rPr>
          <w:rFonts w:ascii="Times New Roman" w:hAnsi="Times New Roman" w:cs="Times New Roman"/>
        </w:rPr>
      </w:pPr>
      <w:r>
        <w:rPr>
          <w:rFonts w:ascii="Times New Roman" w:hAnsi="Times New Roman" w:cs="Times New Roman"/>
        </w:rPr>
        <w:t>Para realizar um investimento em algum projeto, faz-se necessário uma análise prévia</w:t>
      </w:r>
      <w:r w:rsidRPr="001443B4">
        <w:rPr>
          <w:rFonts w:ascii="Times New Roman" w:hAnsi="Times New Roman" w:cs="Times New Roman"/>
        </w:rPr>
        <w:t xml:space="preserve"> da viabilidade econômico-financeira de</w:t>
      </w:r>
      <w:r>
        <w:rPr>
          <w:rFonts w:ascii="Times New Roman" w:hAnsi="Times New Roman" w:cs="Times New Roman"/>
        </w:rPr>
        <w:t>sse projeto, a fim de</w:t>
      </w:r>
      <w:r w:rsidRPr="001443B4">
        <w:rPr>
          <w:rFonts w:ascii="Times New Roman" w:hAnsi="Times New Roman" w:cs="Times New Roman"/>
        </w:rPr>
        <w:t xml:space="preserve"> </w:t>
      </w:r>
      <w:r>
        <w:rPr>
          <w:rFonts w:ascii="Times New Roman" w:hAnsi="Times New Roman" w:cs="Times New Roman"/>
        </w:rPr>
        <w:t>possibilitar a</w:t>
      </w:r>
      <w:r w:rsidRPr="001443B4">
        <w:rPr>
          <w:rFonts w:ascii="Times New Roman" w:hAnsi="Times New Roman" w:cs="Times New Roman"/>
        </w:rPr>
        <w:t xml:space="preserve"> racionalização e otimização do capital investido. A Engenharia Econômica é a área de conhecimento que provém métodos e ferramentas </w:t>
      </w:r>
      <w:r>
        <w:rPr>
          <w:rFonts w:ascii="Times New Roman" w:hAnsi="Times New Roman" w:cs="Times New Roman"/>
        </w:rPr>
        <w:t>capazes de auxiliar nessa tomada de decisão, onde, p</w:t>
      </w:r>
      <w:r w:rsidRPr="001443B4">
        <w:rPr>
          <w:rFonts w:ascii="Times New Roman" w:hAnsi="Times New Roman" w:cs="Times New Roman"/>
        </w:rPr>
        <w:t>ara essa análise, deve</w:t>
      </w:r>
      <w:r>
        <w:rPr>
          <w:rFonts w:ascii="Times New Roman" w:hAnsi="Times New Roman" w:cs="Times New Roman"/>
        </w:rPr>
        <w:t>-</w:t>
      </w:r>
      <w:r w:rsidRPr="001443B4">
        <w:rPr>
          <w:rFonts w:ascii="Times New Roman" w:hAnsi="Times New Roman" w:cs="Times New Roman"/>
        </w:rPr>
        <w:t xml:space="preserve">se </w:t>
      </w:r>
      <w:r>
        <w:rPr>
          <w:rFonts w:ascii="Times New Roman" w:hAnsi="Times New Roman" w:cs="Times New Roman"/>
        </w:rPr>
        <w:t>analisar a relação entre</w:t>
      </w:r>
      <w:r w:rsidRPr="001443B4">
        <w:rPr>
          <w:rFonts w:ascii="Times New Roman" w:hAnsi="Times New Roman" w:cs="Times New Roman"/>
        </w:rPr>
        <w:t xml:space="preserve"> os valores do investimento necessário para implantar o projeto com os ganhos líquidos esperados durante a vida útil d</w:t>
      </w:r>
      <w:r>
        <w:rPr>
          <w:rFonts w:ascii="Times New Roman" w:hAnsi="Times New Roman" w:cs="Times New Roman"/>
        </w:rPr>
        <w:t>o projeto em questão</w:t>
      </w:r>
      <w:r w:rsidRPr="001443B4">
        <w:rPr>
          <w:rFonts w:ascii="Times New Roman" w:hAnsi="Times New Roman" w:cs="Times New Roman"/>
        </w:rPr>
        <w:t>. (CAMARGO, 2007).</w:t>
      </w:r>
    </w:p>
    <w:p w14:paraId="69E9FA77" w14:textId="031C04DC" w:rsidR="00267FBA" w:rsidRPr="00267FBA" w:rsidRDefault="00267FBA" w:rsidP="00C25607">
      <w:pPr>
        <w:pStyle w:val="Textodocorpo"/>
        <w:ind w:firstLine="0"/>
        <w:rPr>
          <w:rFonts w:ascii="Times New Roman" w:hAnsi="Times New Roman" w:cs="Times New Roman"/>
          <w:b/>
        </w:rPr>
      </w:pPr>
      <w:r w:rsidRPr="00267FBA">
        <w:rPr>
          <w:rFonts w:ascii="Times New Roman" w:hAnsi="Times New Roman" w:cs="Times New Roman"/>
        </w:rPr>
        <w:t>Segu</w:t>
      </w:r>
      <w:r>
        <w:rPr>
          <w:rFonts w:ascii="Times New Roman" w:hAnsi="Times New Roman" w:cs="Times New Roman"/>
        </w:rPr>
        <w:t>i</w:t>
      </w:r>
      <w:r w:rsidRPr="00267FBA">
        <w:rPr>
          <w:rFonts w:ascii="Times New Roman" w:hAnsi="Times New Roman" w:cs="Times New Roman"/>
        </w:rPr>
        <w:t xml:space="preserve">ndo </w:t>
      </w:r>
      <w:r>
        <w:rPr>
          <w:rFonts w:ascii="Times New Roman" w:hAnsi="Times New Roman" w:cs="Times New Roman"/>
        </w:rPr>
        <w:t xml:space="preserve">a linha de pensamento de </w:t>
      </w:r>
      <w:r w:rsidRPr="00267FBA">
        <w:rPr>
          <w:rFonts w:ascii="Times New Roman" w:hAnsi="Times New Roman" w:cs="Times New Roman"/>
        </w:rPr>
        <w:t>Veras (2001)</w:t>
      </w:r>
      <w:r>
        <w:rPr>
          <w:rFonts w:ascii="Times New Roman" w:hAnsi="Times New Roman" w:cs="Times New Roman"/>
        </w:rPr>
        <w:t>, a análise econômico-financeira de um investimento</w:t>
      </w:r>
      <w:r w:rsidRPr="00267FBA">
        <w:rPr>
          <w:rFonts w:ascii="Times New Roman" w:hAnsi="Times New Roman" w:cs="Times New Roman"/>
        </w:rPr>
        <w:t xml:space="preserve"> em conjunto com a tomada de decisões, </w:t>
      </w:r>
      <w:r>
        <w:rPr>
          <w:rFonts w:ascii="Times New Roman" w:hAnsi="Times New Roman" w:cs="Times New Roman"/>
        </w:rPr>
        <w:t xml:space="preserve">são </w:t>
      </w:r>
      <w:r w:rsidRPr="00267FBA">
        <w:rPr>
          <w:rFonts w:ascii="Times New Roman" w:hAnsi="Times New Roman" w:cs="Times New Roman"/>
        </w:rPr>
        <w:t xml:space="preserve">atividades desenvolvidas pela engenharia econômica, </w:t>
      </w:r>
      <w:r>
        <w:rPr>
          <w:rFonts w:ascii="Times New Roman" w:hAnsi="Times New Roman" w:cs="Times New Roman"/>
        </w:rPr>
        <w:t>a qual visa</w:t>
      </w:r>
      <w:r w:rsidRPr="00267FBA">
        <w:rPr>
          <w:rFonts w:ascii="Times New Roman" w:hAnsi="Times New Roman" w:cs="Times New Roman"/>
        </w:rPr>
        <w:t xml:space="preserve"> identificar </w:t>
      </w:r>
      <w:r>
        <w:rPr>
          <w:rFonts w:ascii="Times New Roman" w:hAnsi="Times New Roman" w:cs="Times New Roman"/>
        </w:rPr>
        <w:t>não só os</w:t>
      </w:r>
      <w:r w:rsidRPr="00267FBA">
        <w:rPr>
          <w:rFonts w:ascii="Times New Roman" w:hAnsi="Times New Roman" w:cs="Times New Roman"/>
        </w:rPr>
        <w:t xml:space="preserve"> benefícios esperados em um investimento,</w:t>
      </w:r>
      <w:r>
        <w:rPr>
          <w:rFonts w:ascii="Times New Roman" w:hAnsi="Times New Roman" w:cs="Times New Roman"/>
        </w:rPr>
        <w:t xml:space="preserve"> como também os</w:t>
      </w:r>
      <w:r w:rsidRPr="00267FBA">
        <w:rPr>
          <w:rFonts w:ascii="Times New Roman" w:hAnsi="Times New Roman" w:cs="Times New Roman"/>
        </w:rPr>
        <w:t xml:space="preserve"> </w:t>
      </w:r>
      <w:r w:rsidRPr="00267FBA">
        <w:rPr>
          <w:rFonts w:ascii="Times New Roman" w:hAnsi="Times New Roman" w:cs="Times New Roman"/>
        </w:rPr>
        <w:t>riscos</w:t>
      </w:r>
      <w:r>
        <w:rPr>
          <w:rFonts w:ascii="Times New Roman" w:hAnsi="Times New Roman" w:cs="Times New Roman"/>
        </w:rPr>
        <w:t>,</w:t>
      </w:r>
      <w:r w:rsidRPr="00267FBA">
        <w:rPr>
          <w:rFonts w:ascii="Times New Roman" w:hAnsi="Times New Roman" w:cs="Times New Roman"/>
        </w:rPr>
        <w:t xml:space="preserve"> </w:t>
      </w:r>
      <w:r>
        <w:rPr>
          <w:rFonts w:ascii="Times New Roman" w:hAnsi="Times New Roman" w:cs="Times New Roman"/>
        </w:rPr>
        <w:t xml:space="preserve">buscando </w:t>
      </w:r>
      <w:r w:rsidRPr="00267FBA">
        <w:rPr>
          <w:rFonts w:ascii="Times New Roman" w:hAnsi="Times New Roman" w:cs="Times New Roman"/>
        </w:rPr>
        <w:t>verificar a sua viabilidade e</w:t>
      </w:r>
      <w:r>
        <w:rPr>
          <w:rFonts w:ascii="Times New Roman" w:hAnsi="Times New Roman" w:cs="Times New Roman"/>
        </w:rPr>
        <w:t>, dessa forma,</w:t>
      </w:r>
      <w:r w:rsidRPr="00267FBA">
        <w:rPr>
          <w:rFonts w:ascii="Times New Roman" w:hAnsi="Times New Roman" w:cs="Times New Roman"/>
        </w:rPr>
        <w:t xml:space="preserve"> permitir que sejam tomadas decisões </w:t>
      </w:r>
      <w:r w:rsidR="00377EAF">
        <w:rPr>
          <w:rFonts w:ascii="Times New Roman" w:hAnsi="Times New Roman" w:cs="Times New Roman"/>
        </w:rPr>
        <w:t xml:space="preserve">que levem a </w:t>
      </w:r>
      <w:r w:rsidRPr="00267FBA">
        <w:rPr>
          <w:rFonts w:ascii="Times New Roman" w:hAnsi="Times New Roman" w:cs="Times New Roman"/>
        </w:rPr>
        <w:t>implantação</w:t>
      </w:r>
      <w:r w:rsidR="00377EAF">
        <w:rPr>
          <w:rFonts w:ascii="Times New Roman" w:hAnsi="Times New Roman" w:cs="Times New Roman"/>
        </w:rPr>
        <w:t xml:space="preserve"> desse projeto</w:t>
      </w:r>
      <w:r w:rsidRPr="00267FBA">
        <w:rPr>
          <w:rFonts w:ascii="Times New Roman" w:hAnsi="Times New Roman" w:cs="Times New Roman"/>
        </w:rPr>
        <w:t>.</w:t>
      </w:r>
    </w:p>
    <w:p w14:paraId="570CC26D" w14:textId="77777777" w:rsidR="00C25607" w:rsidRDefault="00C25607" w:rsidP="00C25607">
      <w:pPr>
        <w:pStyle w:val="Textodocorpo"/>
        <w:ind w:firstLine="0"/>
        <w:rPr>
          <w:rFonts w:ascii="Times New Roman" w:hAnsi="Times New Roman" w:cs="Times New Roman"/>
        </w:rPr>
      </w:pPr>
      <w:r w:rsidRPr="00275D28">
        <w:rPr>
          <w:rFonts w:ascii="Times New Roman" w:hAnsi="Times New Roman" w:cs="Times New Roman"/>
        </w:rPr>
        <w:t>A relação benefício/custo (B/C) tem como finalidade única verificar se a alternativa analisada é ou não viável, no qual para que seja viável, B/C tem que ser maior que 1. Entretanto, não se pode concluir que a melhor alternativa é àquela que possui o valor da relação B/C maior. Para decidir sobre qual é a melhor alternativa é necessário utilizar o método de análise incremental</w:t>
      </w:r>
      <w:r w:rsidR="00C65A62">
        <w:rPr>
          <w:rFonts w:ascii="Times New Roman" w:hAnsi="Times New Roman" w:cs="Times New Roman"/>
        </w:rPr>
        <w:t>, conhecido por</w:t>
      </w:r>
      <w:r w:rsidRPr="00275D28">
        <w:rPr>
          <w:rFonts w:ascii="Times New Roman" w:hAnsi="Times New Roman" w:cs="Times New Roman"/>
        </w:rPr>
        <w:t xml:space="preserve"> ∆B/∆C.</w:t>
      </w:r>
    </w:p>
    <w:p w14:paraId="1F8BA8D7" w14:textId="77777777" w:rsidR="00C25607" w:rsidRPr="00C5485A" w:rsidRDefault="00C25607" w:rsidP="00C25607">
      <w:pPr>
        <w:pStyle w:val="Textodocorpo"/>
        <w:ind w:firstLine="0"/>
        <w:rPr>
          <w:rFonts w:ascii="Times New Roman" w:hAnsi="Times New Roman" w:cs="Times New Roman"/>
          <w:b/>
        </w:rPr>
      </w:pPr>
      <w:r w:rsidRPr="00C5485A">
        <w:rPr>
          <w:rFonts w:ascii="Times New Roman" w:hAnsi="Times New Roman" w:cs="Times New Roman"/>
          <w:b/>
        </w:rPr>
        <w:lastRenderedPageBreak/>
        <w:t>2.2. Análise incremental ∆B/∆C</w:t>
      </w:r>
    </w:p>
    <w:p w14:paraId="4BD90065" w14:textId="446896BE" w:rsidR="00C25607"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 xml:space="preserve">Para a análise benefício-custo foi criada uma tabela </w:t>
      </w:r>
      <w:r w:rsidR="00520429">
        <w:rPr>
          <w:rFonts w:ascii="Times New Roman" w:hAnsi="Times New Roman" w:cs="Times New Roman"/>
        </w:rPr>
        <w:t>(HIRSCHFELD, 2011),</w:t>
      </w:r>
      <w:r w:rsidRPr="00275D28">
        <w:rPr>
          <w:rFonts w:ascii="Times New Roman" w:hAnsi="Times New Roman" w:cs="Times New Roman"/>
        </w:rPr>
        <w:t xml:space="preserve"> a qual possui 6 colunas e n + 1 linhas, onde n é o número de alternativas a serem analisadas. Na primeira linha é colocado, respectivamente, Alternativas; Benefício; Custo; ∆B, que é a variação do benefício, no qual o primeiro valor é comparado com a opção de não fazer nenhum investimento, isto é, com zero; ∆C, que é a variação do custo, no qual o primeiro valor é comparado com a opção de não fazer nenhum investimento; e por último a relação </w:t>
      </w:r>
      <m:oMath>
        <m:r>
          <w:rPr>
            <w:rFonts w:ascii="Cambria Math" w:hAnsi="Cambria Math" w:cs="Times New Roman"/>
            <w:sz w:val="22"/>
          </w:rPr>
          <m:t xml:space="preserve"> </m:t>
        </m:r>
        <m:f>
          <m:fPr>
            <m:ctrlPr>
              <w:rPr>
                <w:rFonts w:ascii="Cambria Math" w:hAnsi="Cambria Math" w:cs="Times New Roman"/>
                <w:i/>
                <w:sz w:val="22"/>
              </w:rPr>
            </m:ctrlPr>
          </m:fPr>
          <m:num>
            <m:r>
              <m:rPr>
                <m:sty m:val="p"/>
              </m:rPr>
              <w:rPr>
                <w:rFonts w:ascii="Cambria Math" w:hAnsi="Cambria Math" w:cs="Times New Roman"/>
              </w:rPr>
              <m:t>∆B</m:t>
            </m:r>
          </m:num>
          <m:den>
            <m:r>
              <m:rPr>
                <m:sty m:val="p"/>
              </m:rPr>
              <w:rPr>
                <w:rFonts w:ascii="Cambria Math" w:hAnsi="Cambria Math" w:cs="Times New Roman"/>
              </w:rPr>
              <m:t>∆C</m:t>
            </m:r>
          </m:den>
        </m:f>
      </m:oMath>
      <w:r w:rsidRPr="00275D28">
        <w:rPr>
          <w:rFonts w:ascii="Times New Roman" w:eastAsiaTheme="minorEastAsia" w:hAnsi="Times New Roman" w:cs="Times New Roman"/>
          <w:sz w:val="22"/>
        </w:rPr>
        <w:t xml:space="preserve">, </w:t>
      </w:r>
      <w:r w:rsidRPr="00275D28">
        <w:rPr>
          <w:rFonts w:ascii="Times New Roman" w:hAnsi="Times New Roman" w:cs="Times New Roman"/>
        </w:rPr>
        <w:t xml:space="preserve">onde para o primeiro valor é tomado como padrão inicial aproximadamente 1 e os resultados seguintes são comparados com o primeiro, </w:t>
      </w:r>
      <w:r w:rsidR="00C65A62">
        <w:rPr>
          <w:rFonts w:ascii="Times New Roman" w:hAnsi="Times New Roman" w:cs="Times New Roman"/>
        </w:rPr>
        <w:t>onde</w:t>
      </w:r>
      <w:r w:rsidRPr="00275D28">
        <w:rPr>
          <w:rFonts w:ascii="Times New Roman" w:hAnsi="Times New Roman" w:cs="Times New Roman"/>
        </w:rPr>
        <w:t xml:space="preserve"> aquele que possuir a relação  </w:t>
      </w:r>
      <m:oMath>
        <m:f>
          <m:fPr>
            <m:ctrlPr>
              <w:rPr>
                <w:rFonts w:ascii="Cambria Math" w:hAnsi="Cambria Math" w:cs="Times New Roman"/>
              </w:rPr>
            </m:ctrlPr>
          </m:fPr>
          <m:num>
            <m:r>
              <m:rPr>
                <m:sty m:val="p"/>
              </m:rPr>
              <w:rPr>
                <w:rFonts w:ascii="Cambria Math" w:hAnsi="Cambria Math" w:cs="Times New Roman"/>
              </w:rPr>
              <m:t>∆B</m:t>
            </m:r>
          </m:num>
          <m:den>
            <m:r>
              <m:rPr>
                <m:sty m:val="p"/>
              </m:rPr>
              <w:rPr>
                <w:rFonts w:ascii="Cambria Math" w:hAnsi="Cambria Math" w:cs="Times New Roman"/>
              </w:rPr>
              <m:t>∆C</m:t>
            </m:r>
          </m:den>
        </m:f>
      </m:oMath>
      <w:r w:rsidRPr="00275D28">
        <w:rPr>
          <w:rFonts w:ascii="Times New Roman" w:hAnsi="Times New Roman" w:cs="Times New Roman"/>
        </w:rPr>
        <w:t xml:space="preserve"> maior que o da primeira alternativa será o novo valor de referência. As linhas seguintes são preenchidas, em ordem crescente de custo, com as alternativas a serem analisadas e seus respetivos valores.</w:t>
      </w:r>
    </w:p>
    <w:p w14:paraId="5EF0F6AF" w14:textId="41B044F3" w:rsidR="00C25607"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A alternativa cuja relação B/C</w:t>
      </w:r>
      <w:r w:rsidR="00245201">
        <w:rPr>
          <w:rFonts w:ascii="Times New Roman" w:hAnsi="Times New Roman" w:cs="Times New Roman"/>
        </w:rPr>
        <w:t xml:space="preserve"> for maior do que</w:t>
      </w:r>
      <w:r w:rsidRPr="00275D28">
        <w:rPr>
          <w:rFonts w:ascii="Times New Roman" w:hAnsi="Times New Roman" w:cs="Times New Roman"/>
        </w:rPr>
        <w:t xml:space="preserve"> 1 e oferecer a maior relação ∆B/∆C em comparação </w:t>
      </w:r>
      <w:proofErr w:type="gramStart"/>
      <w:r w:rsidRPr="00275D28">
        <w:rPr>
          <w:rFonts w:ascii="Times New Roman" w:hAnsi="Times New Roman" w:cs="Times New Roman"/>
        </w:rPr>
        <w:t>às outras alternativas</w:t>
      </w:r>
      <w:proofErr w:type="gramEnd"/>
      <w:r w:rsidRPr="00275D28">
        <w:rPr>
          <w:rFonts w:ascii="Times New Roman" w:hAnsi="Times New Roman" w:cs="Times New Roman"/>
        </w:rPr>
        <w:t xml:space="preserve"> consideradas será a melhor. Ademais, com base nas afirmações anteriores, a melhor alternativa determinada por esse método possuirá também a maior taxa de retorno, o maior valor futuro líquido, o maior valor presente líquido, bem como outro resultado melhor, independentemente do método utilizado de comparação entre as alternativas.</w:t>
      </w:r>
    </w:p>
    <w:p w14:paraId="5D34892A" w14:textId="77777777" w:rsidR="00C25607"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Para se obter uma 2º melhor alternativa deve-se repetir todo o processo examinado anteriormente, cuja diferença será a exclusão da alternativa que já foi considerada a melhor. O mesmo procedimento se aplica para a determinação da 3º e 4º melhor alternativa, e assim sucessivamente</w:t>
      </w:r>
      <w:r w:rsidR="00245201">
        <w:rPr>
          <w:rFonts w:ascii="Times New Roman" w:hAnsi="Times New Roman" w:cs="Times New Roman"/>
        </w:rPr>
        <w:t xml:space="preserve"> caso haja mais alternativas</w:t>
      </w:r>
      <w:r w:rsidRPr="00275D28">
        <w:rPr>
          <w:rFonts w:ascii="Times New Roman" w:hAnsi="Times New Roman" w:cs="Times New Roman"/>
        </w:rPr>
        <w:t xml:space="preserve">. </w:t>
      </w:r>
    </w:p>
    <w:p w14:paraId="437EF82F" w14:textId="77777777" w:rsidR="00C25607" w:rsidRDefault="00AE7704" w:rsidP="00C25607">
      <w:pPr>
        <w:pStyle w:val="Textodocorpo"/>
        <w:ind w:firstLine="0"/>
        <w:rPr>
          <w:rFonts w:ascii="Times New Roman" w:hAnsi="Times New Roman" w:cs="Times New Roman"/>
        </w:rPr>
      </w:pPr>
      <w:r>
        <w:rPr>
          <w:rFonts w:ascii="Times New Roman" w:hAnsi="Times New Roman" w:cs="Times New Roman"/>
        </w:rPr>
        <w:t>Vale ressaltar que a</w:t>
      </w:r>
      <w:r w:rsidR="00C25607" w:rsidRPr="00275D28">
        <w:rPr>
          <w:rFonts w:ascii="Times New Roman" w:hAnsi="Times New Roman" w:cs="Times New Roman"/>
        </w:rPr>
        <w:t xml:space="preserve">s análises do método benefício – custo foram realizadas considerando um período mensal dos benefícios e dos custos fornecidos </w:t>
      </w:r>
      <w:r>
        <w:rPr>
          <w:rFonts w:ascii="Times New Roman" w:hAnsi="Times New Roman" w:cs="Times New Roman"/>
        </w:rPr>
        <w:t>relacionados a</w:t>
      </w:r>
      <w:r w:rsidR="00C25607" w:rsidRPr="00275D28">
        <w:rPr>
          <w:rFonts w:ascii="Times New Roman" w:hAnsi="Times New Roman" w:cs="Times New Roman"/>
        </w:rPr>
        <w:t xml:space="preserve"> cada van.</w:t>
      </w:r>
    </w:p>
    <w:p w14:paraId="7903FA70" w14:textId="77777777" w:rsidR="00C25607" w:rsidRPr="00C5485A" w:rsidRDefault="00C25607" w:rsidP="00C25607">
      <w:pPr>
        <w:pStyle w:val="Textodocorpo"/>
        <w:ind w:firstLine="0"/>
        <w:rPr>
          <w:rFonts w:ascii="Times New Roman" w:hAnsi="Times New Roman" w:cs="Times New Roman"/>
          <w:b/>
        </w:rPr>
      </w:pPr>
      <w:r w:rsidRPr="00C5485A">
        <w:rPr>
          <w:rFonts w:ascii="Times New Roman" w:hAnsi="Times New Roman" w:cs="Times New Roman"/>
          <w:b/>
        </w:rPr>
        <w:t>3. Eficiência - custo</w:t>
      </w:r>
    </w:p>
    <w:p w14:paraId="28AB92F3" w14:textId="77777777" w:rsidR="00C25607" w:rsidRPr="00275D28" w:rsidRDefault="004535AB" w:rsidP="00C25607">
      <w:pPr>
        <w:pStyle w:val="Textodocorpo"/>
        <w:ind w:firstLine="0"/>
        <w:rPr>
          <w:rFonts w:ascii="Times New Roman" w:hAnsi="Times New Roman" w:cs="Times New Roman"/>
        </w:rPr>
      </w:pPr>
      <w:r>
        <w:rPr>
          <w:rFonts w:ascii="Times New Roman" w:hAnsi="Times New Roman" w:cs="Times New Roman"/>
        </w:rPr>
        <w:t>Como critério de avaliação p</w:t>
      </w:r>
      <w:r w:rsidR="00C25607" w:rsidRPr="00275D28">
        <w:rPr>
          <w:rFonts w:ascii="Times New Roman" w:hAnsi="Times New Roman" w:cs="Times New Roman"/>
        </w:rPr>
        <w:t>ode</w:t>
      </w:r>
      <w:r>
        <w:rPr>
          <w:rFonts w:ascii="Times New Roman" w:hAnsi="Times New Roman" w:cs="Times New Roman"/>
        </w:rPr>
        <w:t>m</w:t>
      </w:r>
      <w:r w:rsidR="00C25607" w:rsidRPr="00275D28">
        <w:rPr>
          <w:rFonts w:ascii="Times New Roman" w:hAnsi="Times New Roman" w:cs="Times New Roman"/>
        </w:rPr>
        <w:t xml:space="preserve"> </w:t>
      </w:r>
      <w:r>
        <w:rPr>
          <w:rFonts w:ascii="Times New Roman" w:hAnsi="Times New Roman" w:cs="Times New Roman"/>
        </w:rPr>
        <w:t xml:space="preserve">surgir também </w:t>
      </w:r>
      <w:r w:rsidR="00C25607" w:rsidRPr="00275D28">
        <w:rPr>
          <w:rFonts w:ascii="Times New Roman" w:hAnsi="Times New Roman" w:cs="Times New Roman"/>
        </w:rPr>
        <w:t xml:space="preserve">determinadas situações em que será necessário levar em consideração características intangíveis de um determinado projeto para que seja feita uma avaliação </w:t>
      </w:r>
      <w:r w:rsidR="00A70CFE">
        <w:rPr>
          <w:rFonts w:ascii="Times New Roman" w:hAnsi="Times New Roman" w:cs="Times New Roman"/>
        </w:rPr>
        <w:t xml:space="preserve">mais </w:t>
      </w:r>
      <w:r w:rsidR="00C25607" w:rsidRPr="00275D28">
        <w:rPr>
          <w:rFonts w:ascii="Times New Roman" w:hAnsi="Times New Roman" w:cs="Times New Roman"/>
        </w:rPr>
        <w:t xml:space="preserve">adequada. </w:t>
      </w:r>
      <w:r w:rsidR="00A70CFE">
        <w:rPr>
          <w:rFonts w:ascii="Times New Roman" w:hAnsi="Times New Roman" w:cs="Times New Roman"/>
        </w:rPr>
        <w:t>Assim, visando uma melhor e mais completa análise</w:t>
      </w:r>
      <w:r w:rsidR="00C25607" w:rsidRPr="00275D28">
        <w:rPr>
          <w:rFonts w:ascii="Times New Roman" w:hAnsi="Times New Roman" w:cs="Times New Roman"/>
        </w:rPr>
        <w:t xml:space="preserve">, </w:t>
      </w:r>
      <w:r w:rsidR="00A70CFE">
        <w:rPr>
          <w:rFonts w:ascii="Times New Roman" w:hAnsi="Times New Roman" w:cs="Times New Roman"/>
        </w:rPr>
        <w:t>realizamos a</w:t>
      </w:r>
      <w:r w:rsidR="00C25607" w:rsidRPr="00275D28">
        <w:rPr>
          <w:rFonts w:ascii="Times New Roman" w:hAnsi="Times New Roman" w:cs="Times New Roman"/>
        </w:rPr>
        <w:t xml:space="preserve"> análise eficiência-custo.</w:t>
      </w:r>
    </w:p>
    <w:p w14:paraId="59313C48" w14:textId="02922CF7" w:rsidR="00C25607" w:rsidRPr="00275D28" w:rsidRDefault="00FA0F05" w:rsidP="00C25607">
      <w:pPr>
        <w:pStyle w:val="Textodocorpo"/>
        <w:ind w:firstLine="0"/>
        <w:rPr>
          <w:rFonts w:ascii="Times New Roman" w:hAnsi="Times New Roman" w:cs="Times New Roman"/>
        </w:rPr>
      </w:pPr>
      <w:r>
        <w:rPr>
          <w:rFonts w:ascii="Times New Roman" w:hAnsi="Times New Roman" w:cs="Times New Roman"/>
        </w:rPr>
        <w:lastRenderedPageBreak/>
        <w:t>Para a</w:t>
      </w:r>
      <w:r w:rsidR="00C25607" w:rsidRPr="00275D28">
        <w:rPr>
          <w:rFonts w:ascii="Times New Roman" w:hAnsi="Times New Roman" w:cs="Times New Roman"/>
        </w:rPr>
        <w:t xml:space="preserve"> análise eficiência-custo </w:t>
      </w:r>
      <w:r w:rsidR="00520429">
        <w:rPr>
          <w:rFonts w:ascii="Times New Roman" w:hAnsi="Times New Roman" w:cs="Times New Roman"/>
        </w:rPr>
        <w:t xml:space="preserve">também </w:t>
      </w:r>
      <w:r w:rsidR="00C25607" w:rsidRPr="00275D28">
        <w:rPr>
          <w:rFonts w:ascii="Times New Roman" w:hAnsi="Times New Roman" w:cs="Times New Roman"/>
        </w:rPr>
        <w:t xml:space="preserve">foi criada uma </w:t>
      </w:r>
      <w:r w:rsidR="00520429">
        <w:rPr>
          <w:rFonts w:ascii="Times New Roman" w:hAnsi="Times New Roman" w:cs="Times New Roman"/>
        </w:rPr>
        <w:t>(HIRSCHFELD, 2011)</w:t>
      </w:r>
      <w:r w:rsidR="00C25607" w:rsidRPr="00275D28">
        <w:rPr>
          <w:rFonts w:ascii="Times New Roman" w:hAnsi="Times New Roman" w:cs="Times New Roman"/>
        </w:rPr>
        <w:t xml:space="preserve">, na qual na primeira linha é colocado o título do objetivo principal; logo após, o número de colunas formadas será n + 1, onde n é o número de alternativas a serem analisadas; na primeira coluna são colocados os objetivos secundários e suas respectivas porcentagens de avaliação, onde para essa análise usamos Segurança, Estilo e Conforto, cuja soma tem que ser 100%; as alternativas a serem analisadas são distribuídas nas demais colunas, onde para cada alternativa a coluna é subdividida em duas partes: a primeira com notas atribuídas de 0 a 10 pelo avaliador aos objetivos secundários, e a segunda é preenchida com o produto da nota obtida pela respectiva porcentagem do objetivo secundário em questão; na linha abaixo dos objetivos secundários é colocada a soma de todas as eficiências obtidas de cada alternativa, denominada eficiência da alternativa; </w:t>
      </w:r>
      <w:r w:rsidR="00AA4C4D">
        <w:rPr>
          <w:rFonts w:ascii="Times New Roman" w:hAnsi="Times New Roman" w:cs="Times New Roman"/>
        </w:rPr>
        <w:t>logo após</w:t>
      </w:r>
      <w:r w:rsidR="00C25607" w:rsidRPr="00275D28">
        <w:rPr>
          <w:rFonts w:ascii="Times New Roman" w:hAnsi="Times New Roman" w:cs="Times New Roman"/>
        </w:rPr>
        <w:t xml:space="preserve"> são colocados os custos de cada alternativa; e por último, na última linha são colocadas as relações eficiências-custos (E/C) de cada alternativa.</w:t>
      </w:r>
    </w:p>
    <w:p w14:paraId="50E28559" w14:textId="77777777" w:rsidR="00C25607" w:rsidRPr="002851F0" w:rsidRDefault="00C25607" w:rsidP="00C25607">
      <w:pPr>
        <w:pStyle w:val="Textodocorpo"/>
        <w:ind w:firstLine="0"/>
        <w:rPr>
          <w:rFonts w:ascii="Times New Roman" w:hAnsi="Times New Roman" w:cs="Times New Roman"/>
        </w:rPr>
      </w:pPr>
      <w:r w:rsidRPr="00275D28">
        <w:rPr>
          <w:rFonts w:ascii="Times New Roman" w:hAnsi="Times New Roman" w:cs="Times New Roman"/>
        </w:rPr>
        <w:t>Para a determinação da porcentagem de cada objetivo secundário foi realizada uma média aritmética dos valores determinados por 6 entrevistados, os quais eram motoristas de vans. Outrossim, para as notas atribuídas aos objetivos secundários foram entrevistadas 23 pessoas que utilizam esses transportes, no qual realizamos uma média aritmética dos valores fornecidos. Todas as entrevistas foram realizadas nas ruas da cidade de Delmiro Gouveia – AL.</w:t>
      </w:r>
      <w:bookmarkStart w:id="0" w:name="_Hlk513217142"/>
      <w:bookmarkEnd w:id="0"/>
    </w:p>
    <w:p w14:paraId="1D229674" w14:textId="77777777" w:rsidR="00C25607" w:rsidRPr="00C5485A" w:rsidRDefault="00C25607" w:rsidP="00C25607">
      <w:pPr>
        <w:pStyle w:val="Textodocorpo"/>
        <w:ind w:firstLine="0"/>
        <w:rPr>
          <w:rFonts w:ascii="Times New Roman" w:hAnsi="Times New Roman" w:cs="Times New Roman"/>
          <w:b/>
        </w:rPr>
      </w:pPr>
      <w:r w:rsidRPr="00C5485A">
        <w:rPr>
          <w:rFonts w:ascii="Times New Roman" w:hAnsi="Times New Roman" w:cs="Times New Roman"/>
          <w:b/>
        </w:rPr>
        <w:t>4. Resultados e discussões</w:t>
      </w:r>
    </w:p>
    <w:tbl>
      <w:tblPr>
        <w:tblStyle w:val="TabeladeGradeClara"/>
        <w:tblpPr w:leftFromText="141" w:rightFromText="141" w:vertAnchor="page" w:horzAnchor="margin" w:tblpY="11101"/>
        <w:tblW w:w="8816" w:type="dxa"/>
        <w:tblLook w:val="04A0" w:firstRow="1" w:lastRow="0" w:firstColumn="1" w:lastColumn="0" w:noHBand="0" w:noVBand="1"/>
      </w:tblPr>
      <w:tblGrid>
        <w:gridCol w:w="3969"/>
        <w:gridCol w:w="2041"/>
        <w:gridCol w:w="1649"/>
        <w:gridCol w:w="1157"/>
      </w:tblGrid>
      <w:tr w:rsidR="00C4573A" w:rsidRPr="00707578" w14:paraId="555CB4DF" w14:textId="77777777" w:rsidTr="003E5706">
        <w:trPr>
          <w:trHeight w:val="624"/>
        </w:trPr>
        <w:tc>
          <w:tcPr>
            <w:tcW w:w="8816" w:type="dxa"/>
            <w:gridSpan w:val="4"/>
          </w:tcPr>
          <w:p w14:paraId="6503944A" w14:textId="4734B089"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 xml:space="preserve">Tabela </w:t>
            </w:r>
            <w:r w:rsidRPr="00707578">
              <w:rPr>
                <w:rFonts w:ascii="Times New Roman" w:hAnsi="Times New Roman" w:cs="Times New Roman"/>
                <w:sz w:val="20"/>
              </w:rPr>
              <w:fldChar w:fldCharType="begin"/>
            </w:r>
            <w:r w:rsidRPr="00707578">
              <w:rPr>
                <w:rFonts w:ascii="Times New Roman" w:hAnsi="Times New Roman" w:cs="Times New Roman"/>
                <w:sz w:val="20"/>
              </w:rPr>
              <w:instrText xml:space="preserve"> SEQ Tabela \* ARABIC </w:instrText>
            </w:r>
            <w:r w:rsidRPr="00707578">
              <w:rPr>
                <w:rFonts w:ascii="Times New Roman" w:hAnsi="Times New Roman" w:cs="Times New Roman"/>
                <w:sz w:val="20"/>
              </w:rPr>
              <w:fldChar w:fldCharType="separate"/>
            </w:r>
            <w:r w:rsidR="004F196F">
              <w:rPr>
                <w:rFonts w:ascii="Times New Roman" w:hAnsi="Times New Roman" w:cs="Times New Roman"/>
                <w:noProof/>
                <w:sz w:val="20"/>
              </w:rPr>
              <w:t>1</w:t>
            </w:r>
            <w:r w:rsidRPr="00707578">
              <w:rPr>
                <w:rFonts w:ascii="Times New Roman" w:hAnsi="Times New Roman" w:cs="Times New Roman"/>
                <w:sz w:val="20"/>
              </w:rPr>
              <w:fldChar w:fldCharType="end"/>
            </w:r>
            <w:r w:rsidRPr="00707578">
              <w:rPr>
                <w:rFonts w:ascii="Times New Roman" w:hAnsi="Times New Roman" w:cs="Times New Roman"/>
                <w:sz w:val="20"/>
              </w:rPr>
              <w:t>- Representa o benefício-custo referente a cada alternativa</w:t>
            </w:r>
          </w:p>
        </w:tc>
      </w:tr>
      <w:tr w:rsidR="003E5706" w:rsidRPr="00707578" w14:paraId="5871A616" w14:textId="77777777" w:rsidTr="003E5706">
        <w:trPr>
          <w:trHeight w:val="567"/>
        </w:trPr>
        <w:tc>
          <w:tcPr>
            <w:tcW w:w="3969" w:type="dxa"/>
          </w:tcPr>
          <w:p w14:paraId="6093AE9E"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Alternativa</w:t>
            </w:r>
          </w:p>
        </w:tc>
        <w:tc>
          <w:tcPr>
            <w:tcW w:w="2041" w:type="dxa"/>
          </w:tcPr>
          <w:p w14:paraId="1C9EDAE9"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Benefício</w:t>
            </w:r>
          </w:p>
        </w:tc>
        <w:tc>
          <w:tcPr>
            <w:tcW w:w="1649" w:type="dxa"/>
          </w:tcPr>
          <w:p w14:paraId="1540EB9F"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Custo</w:t>
            </w:r>
          </w:p>
        </w:tc>
        <w:tc>
          <w:tcPr>
            <w:tcW w:w="1157" w:type="dxa"/>
          </w:tcPr>
          <w:p w14:paraId="769BF778"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B/C</w:t>
            </w:r>
          </w:p>
        </w:tc>
      </w:tr>
      <w:tr w:rsidR="003E5706" w:rsidRPr="00707578" w14:paraId="3A73B7BA" w14:textId="77777777" w:rsidTr="003E5706">
        <w:trPr>
          <w:trHeight w:val="567"/>
        </w:trPr>
        <w:tc>
          <w:tcPr>
            <w:tcW w:w="3969" w:type="dxa"/>
          </w:tcPr>
          <w:p w14:paraId="1AFD7EA0"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Sprinter 2.1 CDI 415 Van Teto baixo 15+1</w:t>
            </w:r>
          </w:p>
        </w:tc>
        <w:tc>
          <w:tcPr>
            <w:tcW w:w="2041" w:type="dxa"/>
          </w:tcPr>
          <w:p w14:paraId="09EF716E"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3.200,00</w:t>
            </w:r>
          </w:p>
        </w:tc>
        <w:tc>
          <w:tcPr>
            <w:tcW w:w="1649" w:type="dxa"/>
          </w:tcPr>
          <w:p w14:paraId="41DF505E"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1.500,00</w:t>
            </w:r>
          </w:p>
        </w:tc>
        <w:tc>
          <w:tcPr>
            <w:tcW w:w="1157" w:type="dxa"/>
          </w:tcPr>
          <w:p w14:paraId="2F1B03F6"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2,133</w:t>
            </w:r>
          </w:p>
        </w:tc>
      </w:tr>
      <w:tr w:rsidR="003E5706" w:rsidRPr="00707578" w14:paraId="4B306023" w14:textId="77777777" w:rsidTr="003E5706">
        <w:trPr>
          <w:trHeight w:val="567"/>
        </w:trPr>
        <w:tc>
          <w:tcPr>
            <w:tcW w:w="3969" w:type="dxa"/>
          </w:tcPr>
          <w:p w14:paraId="045C3FBA"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Sprinter 2.1 CDI 313 Street</w:t>
            </w:r>
          </w:p>
        </w:tc>
        <w:tc>
          <w:tcPr>
            <w:tcW w:w="2041" w:type="dxa"/>
          </w:tcPr>
          <w:p w14:paraId="62057E49"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3.350,00</w:t>
            </w:r>
          </w:p>
        </w:tc>
        <w:tc>
          <w:tcPr>
            <w:tcW w:w="1649" w:type="dxa"/>
          </w:tcPr>
          <w:p w14:paraId="07CAADCF"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1.570,00</w:t>
            </w:r>
          </w:p>
        </w:tc>
        <w:tc>
          <w:tcPr>
            <w:tcW w:w="1157" w:type="dxa"/>
          </w:tcPr>
          <w:p w14:paraId="057A9846"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2,134</w:t>
            </w:r>
          </w:p>
        </w:tc>
      </w:tr>
      <w:tr w:rsidR="003E5706" w:rsidRPr="00707578" w14:paraId="252AF6D0" w14:textId="77777777" w:rsidTr="003E5706">
        <w:trPr>
          <w:trHeight w:val="567"/>
        </w:trPr>
        <w:tc>
          <w:tcPr>
            <w:tcW w:w="3969" w:type="dxa"/>
          </w:tcPr>
          <w:p w14:paraId="19E50D16" w14:textId="77777777" w:rsidR="00C4573A" w:rsidRPr="00707578" w:rsidRDefault="00C4573A" w:rsidP="00043679">
            <w:pPr>
              <w:spacing w:line="360" w:lineRule="auto"/>
              <w:jc w:val="center"/>
              <w:rPr>
                <w:rFonts w:ascii="Times New Roman" w:hAnsi="Times New Roman" w:cs="Times New Roman"/>
                <w:sz w:val="20"/>
              </w:rPr>
            </w:pPr>
            <w:proofErr w:type="spellStart"/>
            <w:r w:rsidRPr="00707578">
              <w:rPr>
                <w:rFonts w:ascii="Times New Roman" w:hAnsi="Times New Roman" w:cs="Times New Roman"/>
                <w:sz w:val="20"/>
              </w:rPr>
              <w:t>Ducato</w:t>
            </w:r>
            <w:proofErr w:type="spellEnd"/>
            <w:r w:rsidRPr="00707578">
              <w:rPr>
                <w:rFonts w:ascii="Times New Roman" w:hAnsi="Times New Roman" w:cs="Times New Roman"/>
                <w:sz w:val="20"/>
              </w:rPr>
              <w:t xml:space="preserve"> 2.3 TDI </w:t>
            </w:r>
            <w:proofErr w:type="spellStart"/>
            <w:r w:rsidRPr="00707578">
              <w:rPr>
                <w:rFonts w:ascii="Times New Roman" w:hAnsi="Times New Roman" w:cs="Times New Roman"/>
                <w:sz w:val="20"/>
              </w:rPr>
              <w:t>Minibus</w:t>
            </w:r>
            <w:proofErr w:type="spellEnd"/>
            <w:r w:rsidRPr="00707578">
              <w:rPr>
                <w:rFonts w:ascii="Times New Roman" w:hAnsi="Times New Roman" w:cs="Times New Roman"/>
                <w:sz w:val="20"/>
              </w:rPr>
              <w:t xml:space="preserve"> VIP</w:t>
            </w:r>
          </w:p>
        </w:tc>
        <w:tc>
          <w:tcPr>
            <w:tcW w:w="2041" w:type="dxa"/>
          </w:tcPr>
          <w:p w14:paraId="0333CDD4"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3.050,00</w:t>
            </w:r>
          </w:p>
        </w:tc>
        <w:tc>
          <w:tcPr>
            <w:tcW w:w="1649" w:type="dxa"/>
          </w:tcPr>
          <w:p w14:paraId="756BE068"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1.600,00</w:t>
            </w:r>
          </w:p>
        </w:tc>
        <w:tc>
          <w:tcPr>
            <w:tcW w:w="1157" w:type="dxa"/>
          </w:tcPr>
          <w:p w14:paraId="468CDDEF"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1,906</w:t>
            </w:r>
          </w:p>
        </w:tc>
      </w:tr>
      <w:tr w:rsidR="003E5706" w:rsidRPr="00707578" w14:paraId="67ACA54B" w14:textId="77777777" w:rsidTr="003E5706">
        <w:trPr>
          <w:trHeight w:val="567"/>
        </w:trPr>
        <w:tc>
          <w:tcPr>
            <w:tcW w:w="3969" w:type="dxa"/>
          </w:tcPr>
          <w:p w14:paraId="7C4B4CFF" w14:textId="77777777" w:rsidR="00C4573A" w:rsidRPr="00707578" w:rsidRDefault="00C4573A" w:rsidP="00043679">
            <w:pPr>
              <w:spacing w:line="360" w:lineRule="auto"/>
              <w:jc w:val="center"/>
              <w:rPr>
                <w:rFonts w:ascii="Times New Roman" w:hAnsi="Times New Roman" w:cs="Times New Roman"/>
                <w:sz w:val="20"/>
              </w:rPr>
            </w:pPr>
            <w:proofErr w:type="spellStart"/>
            <w:r w:rsidRPr="00707578">
              <w:rPr>
                <w:rFonts w:ascii="Times New Roman" w:hAnsi="Times New Roman" w:cs="Times New Roman"/>
                <w:sz w:val="20"/>
              </w:rPr>
              <w:t>Ducato</w:t>
            </w:r>
            <w:proofErr w:type="spellEnd"/>
            <w:r w:rsidRPr="00707578">
              <w:rPr>
                <w:rFonts w:ascii="Times New Roman" w:hAnsi="Times New Roman" w:cs="Times New Roman"/>
                <w:sz w:val="20"/>
              </w:rPr>
              <w:t xml:space="preserve"> 2.3 TDI </w:t>
            </w:r>
            <w:proofErr w:type="spellStart"/>
            <w:r w:rsidRPr="00707578">
              <w:rPr>
                <w:rFonts w:ascii="Times New Roman" w:hAnsi="Times New Roman" w:cs="Times New Roman"/>
                <w:sz w:val="20"/>
              </w:rPr>
              <w:t>Mult</w:t>
            </w:r>
            <w:proofErr w:type="spellEnd"/>
          </w:p>
        </w:tc>
        <w:tc>
          <w:tcPr>
            <w:tcW w:w="2041" w:type="dxa"/>
          </w:tcPr>
          <w:p w14:paraId="6FD5BEC1"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3.360,00</w:t>
            </w:r>
          </w:p>
        </w:tc>
        <w:tc>
          <w:tcPr>
            <w:tcW w:w="1649" w:type="dxa"/>
          </w:tcPr>
          <w:p w14:paraId="7603F682"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1.550,00</w:t>
            </w:r>
          </w:p>
        </w:tc>
        <w:tc>
          <w:tcPr>
            <w:tcW w:w="1157" w:type="dxa"/>
          </w:tcPr>
          <w:p w14:paraId="1114D7EF" w14:textId="77777777" w:rsidR="00C4573A" w:rsidRPr="00707578" w:rsidRDefault="00C4573A" w:rsidP="00043679">
            <w:pPr>
              <w:spacing w:line="360" w:lineRule="auto"/>
              <w:jc w:val="center"/>
              <w:rPr>
                <w:rFonts w:ascii="Times New Roman" w:hAnsi="Times New Roman" w:cs="Times New Roman"/>
                <w:sz w:val="20"/>
              </w:rPr>
            </w:pPr>
            <w:r w:rsidRPr="00707578">
              <w:rPr>
                <w:rFonts w:ascii="Times New Roman" w:hAnsi="Times New Roman" w:cs="Times New Roman"/>
                <w:sz w:val="20"/>
              </w:rPr>
              <w:t>2,167</w:t>
            </w:r>
          </w:p>
        </w:tc>
      </w:tr>
    </w:tbl>
    <w:p w14:paraId="0657F31F" w14:textId="28F33953" w:rsidR="00C25607" w:rsidRPr="00707578" w:rsidRDefault="00C25607" w:rsidP="00C4573A">
      <w:pPr>
        <w:pStyle w:val="Textodocorpo"/>
        <w:ind w:firstLine="0"/>
        <w:jc w:val="center"/>
        <w:rPr>
          <w:rFonts w:ascii="Times New Roman" w:hAnsi="Times New Roman" w:cs="Times New Roman"/>
          <w:sz w:val="20"/>
        </w:rPr>
      </w:pPr>
      <w:r w:rsidRPr="00707578">
        <w:rPr>
          <w:rFonts w:ascii="Times New Roman" w:hAnsi="Times New Roman" w:cs="Times New Roman"/>
          <w:sz w:val="20"/>
        </w:rPr>
        <w:t>Fonte: Autores (2018)</w:t>
      </w:r>
    </w:p>
    <w:p w14:paraId="771691DF" w14:textId="77777777" w:rsidR="00C25607" w:rsidRDefault="00C25607" w:rsidP="00C25607">
      <w:pPr>
        <w:pStyle w:val="Textodocorpo"/>
        <w:ind w:firstLine="0"/>
        <w:rPr>
          <w:rFonts w:ascii="Times New Roman" w:hAnsi="Times New Roman" w:cs="Times New Roman"/>
        </w:rPr>
      </w:pPr>
      <w:r w:rsidRPr="00275D28">
        <w:rPr>
          <w:rFonts w:ascii="Times New Roman" w:hAnsi="Times New Roman" w:cs="Times New Roman"/>
        </w:rPr>
        <w:lastRenderedPageBreak/>
        <w:t xml:space="preserve">Analisando a tabela 1, pode-se inferir que todas as alternativas foram viáveis, pois foram obtidos </w:t>
      </w:r>
      <w:proofErr w:type="gramStart"/>
      <w:r w:rsidRPr="00275D28">
        <w:rPr>
          <w:rFonts w:ascii="Times New Roman" w:hAnsi="Times New Roman" w:cs="Times New Roman"/>
        </w:rPr>
        <w:t>valores superior</w:t>
      </w:r>
      <w:proofErr w:type="gramEnd"/>
      <w:r w:rsidRPr="00275D28">
        <w:rPr>
          <w:rFonts w:ascii="Times New Roman" w:hAnsi="Times New Roman" w:cs="Times New Roman"/>
        </w:rPr>
        <w:t xml:space="preserve"> a 1 para a razão entre benefício e custo. Contudo,</w:t>
      </w:r>
      <w:r w:rsidR="002851F0">
        <w:rPr>
          <w:rFonts w:ascii="Times New Roman" w:hAnsi="Times New Roman" w:cs="Times New Roman"/>
        </w:rPr>
        <w:t xml:space="preserve"> como explanado anteriormente,</w:t>
      </w:r>
      <w:r w:rsidRPr="00275D28">
        <w:rPr>
          <w:rFonts w:ascii="Times New Roman" w:hAnsi="Times New Roman" w:cs="Times New Roman"/>
        </w:rPr>
        <w:t xml:space="preserve"> somente essa ferramenta não é o suficiente para termos uma conclusão precisa sobre qual seria melhor alternativa para investimento, nisso, é preciso analisar com outros métodos. Nesse âmbito, o próximo indicador financeiro a ser estudado é a análise incremental ∆B/∆C, como visto na tabela dois</w:t>
      </w:r>
      <w:r>
        <w:rPr>
          <w:rFonts w:ascii="Times New Roman" w:hAnsi="Times New Roman" w:cs="Times New Roman"/>
        </w:rPr>
        <w:t>.</w:t>
      </w:r>
    </w:p>
    <w:tbl>
      <w:tblPr>
        <w:tblStyle w:val="TabeladeGradeClara"/>
        <w:tblpPr w:leftFromText="141" w:rightFromText="141" w:vertAnchor="text" w:horzAnchor="margin" w:tblpY="178"/>
        <w:tblW w:w="9037" w:type="dxa"/>
        <w:tblLook w:val="04A0" w:firstRow="1" w:lastRow="0" w:firstColumn="1" w:lastColumn="0" w:noHBand="0" w:noVBand="1"/>
      </w:tblPr>
      <w:tblGrid>
        <w:gridCol w:w="2352"/>
        <w:gridCol w:w="1072"/>
        <w:gridCol w:w="916"/>
        <w:gridCol w:w="1304"/>
        <w:gridCol w:w="1247"/>
        <w:gridCol w:w="2146"/>
      </w:tblGrid>
      <w:tr w:rsidR="00C25607" w:rsidRPr="00707578" w14:paraId="790DECA6" w14:textId="77777777" w:rsidTr="003E5706">
        <w:trPr>
          <w:trHeight w:val="306"/>
        </w:trPr>
        <w:tc>
          <w:tcPr>
            <w:tcW w:w="9037" w:type="dxa"/>
            <w:gridSpan w:val="6"/>
          </w:tcPr>
          <w:p w14:paraId="37E71F42" w14:textId="77777777" w:rsidR="00C25607" w:rsidRPr="00707578" w:rsidRDefault="00C25607" w:rsidP="003E5706">
            <w:pPr>
              <w:spacing w:line="360" w:lineRule="auto"/>
              <w:rPr>
                <w:rFonts w:ascii="Times New Roman" w:hAnsi="Times New Roman" w:cs="Times New Roman"/>
                <w:sz w:val="20"/>
                <w:szCs w:val="20"/>
              </w:rPr>
            </w:pPr>
          </w:p>
          <w:p w14:paraId="38A6FB92" w14:textId="1A86456B"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Tabela </w:t>
            </w:r>
            <w:r w:rsidRPr="00707578">
              <w:rPr>
                <w:rFonts w:ascii="Times New Roman" w:hAnsi="Times New Roman" w:cs="Times New Roman"/>
                <w:sz w:val="20"/>
                <w:szCs w:val="20"/>
              </w:rPr>
              <w:fldChar w:fldCharType="begin"/>
            </w:r>
            <w:r w:rsidRPr="00707578">
              <w:rPr>
                <w:rFonts w:ascii="Times New Roman" w:hAnsi="Times New Roman" w:cs="Times New Roman"/>
                <w:sz w:val="20"/>
                <w:szCs w:val="20"/>
              </w:rPr>
              <w:instrText xml:space="preserve"> SEQ Tabela \* ARABIC </w:instrText>
            </w:r>
            <w:r w:rsidRPr="00707578">
              <w:rPr>
                <w:rFonts w:ascii="Times New Roman" w:hAnsi="Times New Roman" w:cs="Times New Roman"/>
                <w:sz w:val="20"/>
                <w:szCs w:val="20"/>
              </w:rPr>
              <w:fldChar w:fldCharType="separate"/>
            </w:r>
            <w:r w:rsidR="004F196F">
              <w:rPr>
                <w:rFonts w:ascii="Times New Roman" w:hAnsi="Times New Roman" w:cs="Times New Roman"/>
                <w:noProof/>
                <w:sz w:val="20"/>
                <w:szCs w:val="20"/>
              </w:rPr>
              <w:t>2</w:t>
            </w:r>
            <w:r w:rsidRPr="00707578">
              <w:rPr>
                <w:rFonts w:ascii="Times New Roman" w:hAnsi="Times New Roman" w:cs="Times New Roman"/>
                <w:sz w:val="20"/>
                <w:szCs w:val="20"/>
              </w:rPr>
              <w:fldChar w:fldCharType="end"/>
            </w:r>
            <w:r w:rsidRPr="00707578">
              <w:rPr>
                <w:rFonts w:ascii="Times New Roman" w:hAnsi="Times New Roman" w:cs="Times New Roman"/>
                <w:sz w:val="20"/>
                <w:szCs w:val="20"/>
              </w:rPr>
              <w:t xml:space="preserve"> - Resultados da relação custo benefício – Melhor alternativa</w:t>
            </w:r>
          </w:p>
        </w:tc>
      </w:tr>
      <w:tr w:rsidR="003E5706" w:rsidRPr="00707578" w14:paraId="3503AD55" w14:textId="77777777" w:rsidTr="003E5706">
        <w:trPr>
          <w:trHeight w:val="737"/>
        </w:trPr>
        <w:tc>
          <w:tcPr>
            <w:tcW w:w="2352" w:type="dxa"/>
          </w:tcPr>
          <w:p w14:paraId="263C89A1"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Alternativas</w:t>
            </w:r>
          </w:p>
        </w:tc>
        <w:tc>
          <w:tcPr>
            <w:tcW w:w="1072" w:type="dxa"/>
          </w:tcPr>
          <w:p w14:paraId="7B78998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Benefícios </w:t>
            </w:r>
          </w:p>
        </w:tc>
        <w:tc>
          <w:tcPr>
            <w:tcW w:w="916" w:type="dxa"/>
          </w:tcPr>
          <w:p w14:paraId="5CA80C5E"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Custos</w:t>
            </w:r>
          </w:p>
        </w:tc>
        <w:tc>
          <w:tcPr>
            <w:tcW w:w="1304" w:type="dxa"/>
          </w:tcPr>
          <w:p w14:paraId="35EF5115"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∆B</w:t>
            </w:r>
          </w:p>
        </w:tc>
        <w:tc>
          <w:tcPr>
            <w:tcW w:w="1247" w:type="dxa"/>
          </w:tcPr>
          <w:p w14:paraId="390671CA"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∆C</w:t>
            </w:r>
          </w:p>
        </w:tc>
        <w:tc>
          <w:tcPr>
            <w:tcW w:w="2146" w:type="dxa"/>
          </w:tcPr>
          <w:p w14:paraId="47482015"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∆B/∆C</w:t>
            </w:r>
          </w:p>
        </w:tc>
      </w:tr>
      <w:tr w:rsidR="003E5706" w:rsidRPr="00707578" w14:paraId="67B95F7D" w14:textId="77777777" w:rsidTr="003E5706">
        <w:trPr>
          <w:trHeight w:val="1077"/>
        </w:trPr>
        <w:tc>
          <w:tcPr>
            <w:tcW w:w="2352" w:type="dxa"/>
          </w:tcPr>
          <w:p w14:paraId="691D5857"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415 Van Teto baixo 15+1</w:t>
            </w:r>
          </w:p>
        </w:tc>
        <w:tc>
          <w:tcPr>
            <w:tcW w:w="1072" w:type="dxa"/>
          </w:tcPr>
          <w:p w14:paraId="25D2DFDE"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3.200,00</w:t>
            </w:r>
          </w:p>
        </w:tc>
        <w:tc>
          <w:tcPr>
            <w:tcW w:w="916" w:type="dxa"/>
          </w:tcPr>
          <w:p w14:paraId="25E30E75"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1.500,00</w:t>
            </w:r>
          </w:p>
        </w:tc>
        <w:tc>
          <w:tcPr>
            <w:tcW w:w="1304" w:type="dxa"/>
          </w:tcPr>
          <w:p w14:paraId="12AE6AE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3.200,00 – 0 = 3.200,00</w:t>
            </w:r>
          </w:p>
        </w:tc>
        <w:tc>
          <w:tcPr>
            <w:tcW w:w="1247" w:type="dxa"/>
          </w:tcPr>
          <w:p w14:paraId="484910CA"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1.500,00 – 0</w:t>
            </w:r>
          </w:p>
          <w:p w14:paraId="3615F78A"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1.500,00</w:t>
            </w:r>
          </w:p>
        </w:tc>
        <w:tc>
          <w:tcPr>
            <w:tcW w:w="2146" w:type="dxa"/>
          </w:tcPr>
          <w:p w14:paraId="03C64107"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2,13 (tomando como padrão inicial) ≈1</w:t>
            </w:r>
          </w:p>
        </w:tc>
      </w:tr>
      <w:tr w:rsidR="003E5706" w:rsidRPr="00707578" w14:paraId="5AC402D4" w14:textId="77777777" w:rsidTr="003E5706">
        <w:trPr>
          <w:trHeight w:val="1644"/>
        </w:trPr>
        <w:tc>
          <w:tcPr>
            <w:tcW w:w="2352" w:type="dxa"/>
          </w:tcPr>
          <w:p w14:paraId="4D913638" w14:textId="77777777" w:rsidR="00C25607" w:rsidRPr="00707578" w:rsidRDefault="00C25607" w:rsidP="003E5706">
            <w:pPr>
              <w:spacing w:line="360" w:lineRule="auto"/>
              <w:jc w:val="center"/>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Mult</w:t>
            </w:r>
            <w:proofErr w:type="spellEnd"/>
          </w:p>
        </w:tc>
        <w:tc>
          <w:tcPr>
            <w:tcW w:w="1072" w:type="dxa"/>
          </w:tcPr>
          <w:p w14:paraId="56D9ED31"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3.360,00</w:t>
            </w:r>
          </w:p>
        </w:tc>
        <w:tc>
          <w:tcPr>
            <w:tcW w:w="916" w:type="dxa"/>
          </w:tcPr>
          <w:p w14:paraId="016D4B65"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1.550,00</w:t>
            </w:r>
          </w:p>
        </w:tc>
        <w:tc>
          <w:tcPr>
            <w:tcW w:w="1304" w:type="dxa"/>
          </w:tcPr>
          <w:p w14:paraId="58F205F5"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3.360,00 – 3.200,00</w:t>
            </w:r>
          </w:p>
          <w:p w14:paraId="57DB5E8C"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160,00</w:t>
            </w:r>
          </w:p>
        </w:tc>
        <w:tc>
          <w:tcPr>
            <w:tcW w:w="1247" w:type="dxa"/>
          </w:tcPr>
          <w:p w14:paraId="15C6FE4C"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1.550,00 – 1.500,00</w:t>
            </w:r>
          </w:p>
          <w:p w14:paraId="0E16707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50,00</w:t>
            </w:r>
          </w:p>
        </w:tc>
        <w:tc>
          <w:tcPr>
            <w:tcW w:w="2146" w:type="dxa"/>
          </w:tcPr>
          <w:p w14:paraId="0DE6652C"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3,2 &gt; 1 (maior que a padrão, portanto, prevalece </w:t>
            </w: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Mult</w:t>
            </w:r>
            <w:proofErr w:type="spellEnd"/>
            <w:r w:rsidRPr="00707578">
              <w:rPr>
                <w:rFonts w:ascii="Times New Roman" w:hAnsi="Times New Roman" w:cs="Times New Roman"/>
                <w:sz w:val="20"/>
                <w:szCs w:val="20"/>
              </w:rPr>
              <w:t>)</w:t>
            </w:r>
          </w:p>
        </w:tc>
      </w:tr>
      <w:tr w:rsidR="003E5706" w:rsidRPr="00707578" w14:paraId="062E6774" w14:textId="77777777" w:rsidTr="003E5706">
        <w:trPr>
          <w:trHeight w:val="1474"/>
        </w:trPr>
        <w:tc>
          <w:tcPr>
            <w:tcW w:w="2352" w:type="dxa"/>
          </w:tcPr>
          <w:p w14:paraId="2CAD618C"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313 Street</w:t>
            </w:r>
          </w:p>
        </w:tc>
        <w:tc>
          <w:tcPr>
            <w:tcW w:w="1072" w:type="dxa"/>
          </w:tcPr>
          <w:p w14:paraId="12840C3B"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3.350,00</w:t>
            </w:r>
          </w:p>
        </w:tc>
        <w:tc>
          <w:tcPr>
            <w:tcW w:w="916" w:type="dxa"/>
          </w:tcPr>
          <w:p w14:paraId="6ED5FB23"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1.570,00</w:t>
            </w:r>
          </w:p>
        </w:tc>
        <w:tc>
          <w:tcPr>
            <w:tcW w:w="1304" w:type="dxa"/>
          </w:tcPr>
          <w:p w14:paraId="22106767"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3.350,00 – 3.360,00</w:t>
            </w:r>
          </w:p>
          <w:p w14:paraId="6A5B8D4B"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-10,00</w:t>
            </w:r>
          </w:p>
        </w:tc>
        <w:tc>
          <w:tcPr>
            <w:tcW w:w="1247" w:type="dxa"/>
          </w:tcPr>
          <w:p w14:paraId="55485CE6"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1.570,00 – 1.550,00 = 20</w:t>
            </w:r>
          </w:p>
        </w:tc>
        <w:tc>
          <w:tcPr>
            <w:tcW w:w="2146" w:type="dxa"/>
          </w:tcPr>
          <w:p w14:paraId="5420B78C"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-0,5 &lt; 1 (prevalece </w:t>
            </w: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Mult</w:t>
            </w:r>
            <w:proofErr w:type="spellEnd"/>
            <w:r w:rsidRPr="00707578">
              <w:rPr>
                <w:rFonts w:ascii="Times New Roman" w:hAnsi="Times New Roman" w:cs="Times New Roman"/>
                <w:sz w:val="20"/>
                <w:szCs w:val="20"/>
              </w:rPr>
              <w:t>)</w:t>
            </w:r>
          </w:p>
        </w:tc>
      </w:tr>
      <w:tr w:rsidR="003E5706" w:rsidRPr="00707578" w14:paraId="272AB9C9" w14:textId="77777777" w:rsidTr="003E5706">
        <w:trPr>
          <w:trHeight w:val="1474"/>
        </w:trPr>
        <w:tc>
          <w:tcPr>
            <w:tcW w:w="2352" w:type="dxa"/>
          </w:tcPr>
          <w:p w14:paraId="3D438EB4" w14:textId="77777777" w:rsidR="00C25607" w:rsidRPr="00707578" w:rsidRDefault="00C25607" w:rsidP="003E5706">
            <w:pPr>
              <w:spacing w:line="360" w:lineRule="auto"/>
              <w:jc w:val="center"/>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Minibus</w:t>
            </w:r>
            <w:proofErr w:type="spellEnd"/>
            <w:r w:rsidRPr="00707578">
              <w:rPr>
                <w:rFonts w:ascii="Times New Roman" w:hAnsi="Times New Roman" w:cs="Times New Roman"/>
                <w:sz w:val="20"/>
                <w:szCs w:val="20"/>
              </w:rPr>
              <w:t xml:space="preserve"> VIP</w:t>
            </w:r>
          </w:p>
        </w:tc>
        <w:tc>
          <w:tcPr>
            <w:tcW w:w="1072" w:type="dxa"/>
          </w:tcPr>
          <w:p w14:paraId="63C666C1"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3.050,00</w:t>
            </w:r>
          </w:p>
        </w:tc>
        <w:tc>
          <w:tcPr>
            <w:tcW w:w="916" w:type="dxa"/>
          </w:tcPr>
          <w:p w14:paraId="4D60F25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1.600,00</w:t>
            </w:r>
          </w:p>
        </w:tc>
        <w:tc>
          <w:tcPr>
            <w:tcW w:w="1304" w:type="dxa"/>
          </w:tcPr>
          <w:p w14:paraId="1B3F14C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3.050,00 – 3.360,00</w:t>
            </w:r>
          </w:p>
          <w:p w14:paraId="5E0E0B0F"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-310,00</w:t>
            </w:r>
          </w:p>
        </w:tc>
        <w:tc>
          <w:tcPr>
            <w:tcW w:w="1247" w:type="dxa"/>
          </w:tcPr>
          <w:p w14:paraId="5BCB31B0"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1.600,00 – 1.550,00</w:t>
            </w:r>
          </w:p>
          <w:p w14:paraId="1D3E14B7"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50,00</w:t>
            </w:r>
          </w:p>
        </w:tc>
        <w:tc>
          <w:tcPr>
            <w:tcW w:w="2146" w:type="dxa"/>
          </w:tcPr>
          <w:p w14:paraId="71AD79E8" w14:textId="77777777" w:rsidR="00C25607" w:rsidRPr="00707578" w:rsidRDefault="00C25607"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-6,2 &lt; 1 (prevalece </w:t>
            </w: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Mult</w:t>
            </w:r>
            <w:proofErr w:type="spellEnd"/>
            <w:r w:rsidRPr="00707578">
              <w:rPr>
                <w:rFonts w:ascii="Times New Roman" w:hAnsi="Times New Roman" w:cs="Times New Roman"/>
                <w:sz w:val="20"/>
                <w:szCs w:val="20"/>
              </w:rPr>
              <w:t>)</w:t>
            </w:r>
          </w:p>
        </w:tc>
      </w:tr>
    </w:tbl>
    <w:p w14:paraId="68EEBD5C" w14:textId="29E37313" w:rsidR="006905C1" w:rsidRDefault="00C25607" w:rsidP="006905C1">
      <w:pPr>
        <w:spacing w:line="360" w:lineRule="auto"/>
        <w:jc w:val="center"/>
        <w:rPr>
          <w:rFonts w:ascii="Times New Roman" w:hAnsi="Times New Roman" w:cs="Times New Roman"/>
          <w:sz w:val="20"/>
        </w:rPr>
      </w:pPr>
      <w:r w:rsidRPr="00707578">
        <w:rPr>
          <w:rFonts w:ascii="Times New Roman" w:hAnsi="Times New Roman" w:cs="Times New Roman"/>
          <w:sz w:val="20"/>
        </w:rPr>
        <w:t>Fonte: Autores (2018)</w:t>
      </w:r>
    </w:p>
    <w:p w14:paraId="2D261B47" w14:textId="27D186D4" w:rsidR="00C25607" w:rsidRDefault="006905C1" w:rsidP="006905C1">
      <w:pPr>
        <w:spacing w:line="360" w:lineRule="auto"/>
        <w:jc w:val="both"/>
        <w:rPr>
          <w:rFonts w:ascii="Times New Roman" w:hAnsi="Times New Roman" w:cs="Times New Roman"/>
          <w:sz w:val="24"/>
        </w:rPr>
      </w:pPr>
      <w:r w:rsidRPr="00275D28">
        <w:rPr>
          <w:rFonts w:ascii="Times New Roman" w:hAnsi="Times New Roman" w:cs="Times New Roman"/>
          <w:sz w:val="24"/>
        </w:rPr>
        <w:t xml:space="preserve">Neste método, foi possível verificar que a </w:t>
      </w:r>
      <w:proofErr w:type="spellStart"/>
      <w:r w:rsidRPr="00275D28">
        <w:rPr>
          <w:rFonts w:ascii="Times New Roman" w:hAnsi="Times New Roman" w:cs="Times New Roman"/>
          <w:sz w:val="24"/>
        </w:rPr>
        <w:t>Ducato</w:t>
      </w:r>
      <w:proofErr w:type="spellEnd"/>
      <w:r w:rsidRPr="00275D28">
        <w:rPr>
          <w:rFonts w:ascii="Times New Roman" w:hAnsi="Times New Roman" w:cs="Times New Roman"/>
          <w:sz w:val="24"/>
        </w:rPr>
        <w:t xml:space="preserve"> 2.3 TDI </w:t>
      </w:r>
      <w:proofErr w:type="spellStart"/>
      <w:r w:rsidRPr="00275D28">
        <w:rPr>
          <w:rFonts w:ascii="Times New Roman" w:hAnsi="Times New Roman" w:cs="Times New Roman"/>
          <w:sz w:val="24"/>
        </w:rPr>
        <w:t>Mult</w:t>
      </w:r>
      <w:proofErr w:type="spellEnd"/>
      <w:r w:rsidRPr="00275D28">
        <w:rPr>
          <w:rFonts w:ascii="Times New Roman" w:hAnsi="Times New Roman" w:cs="Times New Roman"/>
          <w:sz w:val="24"/>
        </w:rPr>
        <w:t xml:space="preserve"> é a melhor opção. Agora, analisaremos qual das alternativas é a segunda melhor. </w:t>
      </w:r>
    </w:p>
    <w:p w14:paraId="2C2E42E4" w14:textId="05C8F06F" w:rsidR="008C180A" w:rsidRDefault="008C180A" w:rsidP="006905C1">
      <w:pPr>
        <w:spacing w:line="360" w:lineRule="auto"/>
        <w:jc w:val="both"/>
        <w:rPr>
          <w:rFonts w:ascii="Times New Roman" w:hAnsi="Times New Roman" w:cs="Times New Roman"/>
          <w:sz w:val="24"/>
        </w:rPr>
      </w:pPr>
    </w:p>
    <w:p w14:paraId="08BC905E" w14:textId="77777777" w:rsidR="008C180A" w:rsidRPr="006905C1" w:rsidRDefault="008C180A" w:rsidP="006905C1">
      <w:pPr>
        <w:spacing w:line="360" w:lineRule="auto"/>
        <w:jc w:val="both"/>
        <w:rPr>
          <w:rFonts w:ascii="Times New Roman" w:hAnsi="Times New Roman" w:cs="Times New Roman"/>
          <w:sz w:val="24"/>
        </w:rPr>
      </w:pPr>
    </w:p>
    <w:tbl>
      <w:tblPr>
        <w:tblStyle w:val="TabeladeGradeClara"/>
        <w:tblpPr w:leftFromText="141" w:rightFromText="141" w:vertAnchor="text" w:horzAnchor="margin" w:tblpY="164"/>
        <w:tblW w:w="9385" w:type="dxa"/>
        <w:tblLook w:val="04A0" w:firstRow="1" w:lastRow="0" w:firstColumn="1" w:lastColumn="0" w:noHBand="0" w:noVBand="1"/>
      </w:tblPr>
      <w:tblGrid>
        <w:gridCol w:w="2436"/>
        <w:gridCol w:w="1072"/>
        <w:gridCol w:w="916"/>
        <w:gridCol w:w="1403"/>
        <w:gridCol w:w="1191"/>
        <w:gridCol w:w="2367"/>
      </w:tblGrid>
      <w:tr w:rsidR="003E5706" w:rsidRPr="00707578" w14:paraId="29BC4609" w14:textId="77777777" w:rsidTr="003E5706">
        <w:trPr>
          <w:trHeight w:val="567"/>
        </w:trPr>
        <w:tc>
          <w:tcPr>
            <w:tcW w:w="9385" w:type="dxa"/>
            <w:gridSpan w:val="6"/>
          </w:tcPr>
          <w:p w14:paraId="20D86C37"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lastRenderedPageBreak/>
              <w:t>Tabela 3 - Resultado da 2ª melhor alternativa</w:t>
            </w:r>
          </w:p>
        </w:tc>
      </w:tr>
      <w:tr w:rsidR="003E5706" w:rsidRPr="00707578" w14:paraId="7BFC91C7" w14:textId="77777777" w:rsidTr="003E5706">
        <w:trPr>
          <w:trHeight w:val="567"/>
        </w:trPr>
        <w:tc>
          <w:tcPr>
            <w:tcW w:w="2436" w:type="dxa"/>
          </w:tcPr>
          <w:p w14:paraId="36D788C2"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Alternativas</w:t>
            </w:r>
          </w:p>
        </w:tc>
        <w:tc>
          <w:tcPr>
            <w:tcW w:w="1072" w:type="dxa"/>
          </w:tcPr>
          <w:p w14:paraId="05A64AE1"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Benefícios</w:t>
            </w:r>
          </w:p>
        </w:tc>
        <w:tc>
          <w:tcPr>
            <w:tcW w:w="916" w:type="dxa"/>
          </w:tcPr>
          <w:p w14:paraId="57934964"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Custos</w:t>
            </w:r>
          </w:p>
        </w:tc>
        <w:tc>
          <w:tcPr>
            <w:tcW w:w="1403" w:type="dxa"/>
          </w:tcPr>
          <w:p w14:paraId="48736F3F"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∆B</w:t>
            </w:r>
          </w:p>
        </w:tc>
        <w:tc>
          <w:tcPr>
            <w:tcW w:w="1191" w:type="dxa"/>
          </w:tcPr>
          <w:p w14:paraId="0F7FAFA3"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∆C</w:t>
            </w:r>
          </w:p>
        </w:tc>
        <w:tc>
          <w:tcPr>
            <w:tcW w:w="2367" w:type="dxa"/>
          </w:tcPr>
          <w:p w14:paraId="3081BB56"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∆B/∆C</w:t>
            </w:r>
          </w:p>
        </w:tc>
      </w:tr>
      <w:tr w:rsidR="003E5706" w:rsidRPr="00707578" w14:paraId="32735AEB" w14:textId="77777777" w:rsidTr="003E5706">
        <w:trPr>
          <w:trHeight w:val="1077"/>
        </w:trPr>
        <w:tc>
          <w:tcPr>
            <w:tcW w:w="2436" w:type="dxa"/>
          </w:tcPr>
          <w:p w14:paraId="237180B2"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415 Van Teto baixo 15+1</w:t>
            </w:r>
          </w:p>
        </w:tc>
        <w:tc>
          <w:tcPr>
            <w:tcW w:w="1072" w:type="dxa"/>
          </w:tcPr>
          <w:p w14:paraId="5462FAD0"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3.200,00</w:t>
            </w:r>
          </w:p>
        </w:tc>
        <w:tc>
          <w:tcPr>
            <w:tcW w:w="916" w:type="dxa"/>
          </w:tcPr>
          <w:p w14:paraId="743CE8B5"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1.500,00</w:t>
            </w:r>
          </w:p>
        </w:tc>
        <w:tc>
          <w:tcPr>
            <w:tcW w:w="1403" w:type="dxa"/>
          </w:tcPr>
          <w:p w14:paraId="5FB85E37"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3.200,00 – 0 = 3.200,00</w:t>
            </w:r>
          </w:p>
        </w:tc>
        <w:tc>
          <w:tcPr>
            <w:tcW w:w="1191" w:type="dxa"/>
          </w:tcPr>
          <w:p w14:paraId="3F034490"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1.500,00 – 0 = 1.500,00</w:t>
            </w:r>
          </w:p>
        </w:tc>
        <w:tc>
          <w:tcPr>
            <w:tcW w:w="2367" w:type="dxa"/>
          </w:tcPr>
          <w:p w14:paraId="7B6A2751"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2,13 (tomando como padrão inicial) ≈1</w:t>
            </w:r>
          </w:p>
        </w:tc>
      </w:tr>
      <w:tr w:rsidR="003E5706" w:rsidRPr="00707578" w14:paraId="3D48D74E" w14:textId="77777777" w:rsidTr="003E5706">
        <w:trPr>
          <w:trHeight w:val="1587"/>
        </w:trPr>
        <w:tc>
          <w:tcPr>
            <w:tcW w:w="2436" w:type="dxa"/>
          </w:tcPr>
          <w:p w14:paraId="0E73B307"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313 Street</w:t>
            </w:r>
          </w:p>
        </w:tc>
        <w:tc>
          <w:tcPr>
            <w:tcW w:w="1072" w:type="dxa"/>
          </w:tcPr>
          <w:p w14:paraId="07A7DC3A"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3.350,00</w:t>
            </w:r>
          </w:p>
        </w:tc>
        <w:tc>
          <w:tcPr>
            <w:tcW w:w="916" w:type="dxa"/>
          </w:tcPr>
          <w:p w14:paraId="4DB857E3"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1.570,00</w:t>
            </w:r>
          </w:p>
        </w:tc>
        <w:tc>
          <w:tcPr>
            <w:tcW w:w="1403" w:type="dxa"/>
          </w:tcPr>
          <w:p w14:paraId="34108FDC"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3.350,00 – 3.200,00 = 150,00</w:t>
            </w:r>
          </w:p>
        </w:tc>
        <w:tc>
          <w:tcPr>
            <w:tcW w:w="1191" w:type="dxa"/>
          </w:tcPr>
          <w:p w14:paraId="7A6BB014"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1.570,00 – 1.500,00 = 70,00</w:t>
            </w:r>
          </w:p>
        </w:tc>
        <w:tc>
          <w:tcPr>
            <w:tcW w:w="2367" w:type="dxa"/>
          </w:tcPr>
          <w:p w14:paraId="104EE235"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2,14 &gt; 1 (por ser maior que o padrão, prevalece Sprinter 2.1 CDI 313 Street) </w:t>
            </w:r>
          </w:p>
        </w:tc>
      </w:tr>
      <w:tr w:rsidR="003E5706" w:rsidRPr="00707578" w14:paraId="50591686" w14:textId="77777777" w:rsidTr="003E5706">
        <w:trPr>
          <w:trHeight w:val="1417"/>
        </w:trPr>
        <w:tc>
          <w:tcPr>
            <w:tcW w:w="2436" w:type="dxa"/>
          </w:tcPr>
          <w:p w14:paraId="2E78B330" w14:textId="77777777" w:rsidR="003E5706" w:rsidRPr="00707578" w:rsidRDefault="003E5706" w:rsidP="003E5706">
            <w:pPr>
              <w:spacing w:line="360" w:lineRule="auto"/>
              <w:jc w:val="center"/>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Minibus</w:t>
            </w:r>
            <w:proofErr w:type="spellEnd"/>
            <w:r w:rsidRPr="00707578">
              <w:rPr>
                <w:rFonts w:ascii="Times New Roman" w:hAnsi="Times New Roman" w:cs="Times New Roman"/>
                <w:sz w:val="20"/>
                <w:szCs w:val="20"/>
              </w:rPr>
              <w:t xml:space="preserve"> VIP</w:t>
            </w:r>
          </w:p>
        </w:tc>
        <w:tc>
          <w:tcPr>
            <w:tcW w:w="1072" w:type="dxa"/>
          </w:tcPr>
          <w:p w14:paraId="677F08D5"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3.050,00</w:t>
            </w:r>
          </w:p>
        </w:tc>
        <w:tc>
          <w:tcPr>
            <w:tcW w:w="916" w:type="dxa"/>
          </w:tcPr>
          <w:p w14:paraId="0F82CFC3" w14:textId="77777777" w:rsidR="003E5706" w:rsidRPr="00707578" w:rsidRDefault="003E5706"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1.600,00</w:t>
            </w:r>
          </w:p>
        </w:tc>
        <w:tc>
          <w:tcPr>
            <w:tcW w:w="1403" w:type="dxa"/>
          </w:tcPr>
          <w:p w14:paraId="28693366"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3.050,00 – 3.350,00 =    -300,00</w:t>
            </w:r>
          </w:p>
        </w:tc>
        <w:tc>
          <w:tcPr>
            <w:tcW w:w="1191" w:type="dxa"/>
          </w:tcPr>
          <w:p w14:paraId="66E59570"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1.600,00 – 1.570,00 = 30,00</w:t>
            </w:r>
          </w:p>
        </w:tc>
        <w:tc>
          <w:tcPr>
            <w:tcW w:w="2367" w:type="dxa"/>
          </w:tcPr>
          <w:p w14:paraId="10A2CB2C" w14:textId="77777777" w:rsidR="003E5706" w:rsidRPr="00707578" w:rsidRDefault="003E5706"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-10 &lt; 1 (prevalece Sprinter 2.1 CDI 313 Street)</w:t>
            </w:r>
          </w:p>
        </w:tc>
      </w:tr>
    </w:tbl>
    <w:p w14:paraId="44FB28E9" w14:textId="1AC9A52B" w:rsidR="008C180A" w:rsidRPr="00751AF1" w:rsidRDefault="008C180A" w:rsidP="003E5706">
      <w:pPr>
        <w:pStyle w:val="Textodocorpo"/>
        <w:ind w:firstLine="0"/>
        <w:jc w:val="center"/>
        <w:rPr>
          <w:rFonts w:ascii="Times New Roman" w:hAnsi="Times New Roman" w:cs="Times New Roman"/>
          <w:sz w:val="20"/>
        </w:rPr>
      </w:pPr>
      <w:r w:rsidRPr="00707578">
        <w:rPr>
          <w:rFonts w:ascii="Times New Roman" w:hAnsi="Times New Roman" w:cs="Times New Roman"/>
          <w:sz w:val="20"/>
        </w:rPr>
        <w:t>Fonte: Autores (2018)</w:t>
      </w:r>
    </w:p>
    <w:p w14:paraId="11A771DC" w14:textId="43666279" w:rsidR="008C180A" w:rsidRDefault="00C25607" w:rsidP="00C25607">
      <w:pPr>
        <w:spacing w:line="360" w:lineRule="auto"/>
        <w:jc w:val="both"/>
        <w:rPr>
          <w:rFonts w:ascii="Times New Roman" w:hAnsi="Times New Roman" w:cs="Times New Roman"/>
          <w:sz w:val="24"/>
        </w:rPr>
      </w:pPr>
      <w:r w:rsidRPr="00275D28">
        <w:rPr>
          <w:rFonts w:ascii="Times New Roman" w:hAnsi="Times New Roman" w:cs="Times New Roman"/>
          <w:sz w:val="24"/>
        </w:rPr>
        <w:t xml:space="preserve">Com a tabela 3, percebe-se que a segunda melhor alternativa é o modelo </w:t>
      </w:r>
      <w:r w:rsidRPr="00275D28">
        <w:rPr>
          <w:rFonts w:ascii="Times New Roman" w:hAnsi="Times New Roman" w:cs="Times New Roman"/>
        </w:rPr>
        <w:t xml:space="preserve">Sprinter 2.1 CDI 313 Street. Com a mesma dinâmica, pode-se descobrir qual ficará em terceiro e quarto lugar. </w:t>
      </w:r>
    </w:p>
    <w:tbl>
      <w:tblPr>
        <w:tblStyle w:val="TabeladeGradeClara"/>
        <w:tblpPr w:leftFromText="141" w:rightFromText="141" w:vertAnchor="text" w:horzAnchor="margin" w:tblpY="104"/>
        <w:tblW w:w="9404" w:type="dxa"/>
        <w:tblLook w:val="04A0" w:firstRow="1" w:lastRow="0" w:firstColumn="1" w:lastColumn="0" w:noHBand="0" w:noVBand="1"/>
      </w:tblPr>
      <w:tblGrid>
        <w:gridCol w:w="2244"/>
        <w:gridCol w:w="1072"/>
        <w:gridCol w:w="964"/>
        <w:gridCol w:w="1757"/>
        <w:gridCol w:w="1417"/>
        <w:gridCol w:w="1950"/>
      </w:tblGrid>
      <w:tr w:rsidR="008C180A" w:rsidRPr="00707578" w14:paraId="74AB0991" w14:textId="77777777" w:rsidTr="003E5706">
        <w:trPr>
          <w:trHeight w:val="624"/>
        </w:trPr>
        <w:tc>
          <w:tcPr>
            <w:tcW w:w="9404" w:type="dxa"/>
            <w:gridSpan w:val="6"/>
          </w:tcPr>
          <w:p w14:paraId="1AA986F4"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Tabela 04 - Resultados da 3ª e 4ª alternativa</w:t>
            </w:r>
          </w:p>
        </w:tc>
      </w:tr>
      <w:tr w:rsidR="003E5706" w:rsidRPr="00707578" w14:paraId="183DFBB5" w14:textId="77777777" w:rsidTr="003E5706">
        <w:trPr>
          <w:trHeight w:val="567"/>
        </w:trPr>
        <w:tc>
          <w:tcPr>
            <w:tcW w:w="2244" w:type="dxa"/>
          </w:tcPr>
          <w:p w14:paraId="609AF217"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Alternativas</w:t>
            </w:r>
          </w:p>
        </w:tc>
        <w:tc>
          <w:tcPr>
            <w:tcW w:w="1072" w:type="dxa"/>
          </w:tcPr>
          <w:p w14:paraId="33464448"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Benefícios </w:t>
            </w:r>
          </w:p>
        </w:tc>
        <w:tc>
          <w:tcPr>
            <w:tcW w:w="964" w:type="dxa"/>
          </w:tcPr>
          <w:p w14:paraId="29B6558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Custos </w:t>
            </w:r>
          </w:p>
        </w:tc>
        <w:tc>
          <w:tcPr>
            <w:tcW w:w="1757" w:type="dxa"/>
          </w:tcPr>
          <w:p w14:paraId="52FBC793"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∆B</w:t>
            </w:r>
          </w:p>
        </w:tc>
        <w:tc>
          <w:tcPr>
            <w:tcW w:w="1417" w:type="dxa"/>
          </w:tcPr>
          <w:p w14:paraId="202440B3"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∆C</w:t>
            </w:r>
          </w:p>
        </w:tc>
        <w:tc>
          <w:tcPr>
            <w:tcW w:w="1950" w:type="dxa"/>
          </w:tcPr>
          <w:p w14:paraId="29D2D4E4"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∆B/∆C</w:t>
            </w:r>
          </w:p>
        </w:tc>
      </w:tr>
      <w:tr w:rsidR="003E5706" w:rsidRPr="00707578" w14:paraId="59042CE8" w14:textId="77777777" w:rsidTr="003E5706">
        <w:trPr>
          <w:trHeight w:val="1077"/>
        </w:trPr>
        <w:tc>
          <w:tcPr>
            <w:tcW w:w="2244" w:type="dxa"/>
          </w:tcPr>
          <w:p w14:paraId="1CEE102B"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Sprinter 2.1 CDI 415 Van Teto baixo 15+1</w:t>
            </w:r>
          </w:p>
        </w:tc>
        <w:tc>
          <w:tcPr>
            <w:tcW w:w="1072" w:type="dxa"/>
          </w:tcPr>
          <w:p w14:paraId="73EF0B0C"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3.200,00</w:t>
            </w:r>
          </w:p>
        </w:tc>
        <w:tc>
          <w:tcPr>
            <w:tcW w:w="964" w:type="dxa"/>
          </w:tcPr>
          <w:p w14:paraId="3487CBDD"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1.500,00</w:t>
            </w:r>
          </w:p>
        </w:tc>
        <w:tc>
          <w:tcPr>
            <w:tcW w:w="1757" w:type="dxa"/>
          </w:tcPr>
          <w:p w14:paraId="58A4A48A"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3.200,00 – 0 </w:t>
            </w:r>
          </w:p>
          <w:p w14:paraId="3F49385F"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3.200,00</w:t>
            </w:r>
          </w:p>
        </w:tc>
        <w:tc>
          <w:tcPr>
            <w:tcW w:w="1417" w:type="dxa"/>
          </w:tcPr>
          <w:p w14:paraId="7704601D"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1.500,00 – 0 </w:t>
            </w:r>
          </w:p>
          <w:p w14:paraId="7DE81CF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1.500,00</w:t>
            </w:r>
          </w:p>
        </w:tc>
        <w:tc>
          <w:tcPr>
            <w:tcW w:w="1950" w:type="dxa"/>
          </w:tcPr>
          <w:p w14:paraId="4CAB0C5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2,13 (tomando como padrão inicial) ≈1</w:t>
            </w:r>
          </w:p>
        </w:tc>
      </w:tr>
      <w:tr w:rsidR="003E5706" w:rsidRPr="00707578" w14:paraId="2927DB54" w14:textId="77777777" w:rsidTr="003E5706">
        <w:trPr>
          <w:trHeight w:val="1361"/>
        </w:trPr>
        <w:tc>
          <w:tcPr>
            <w:tcW w:w="2244" w:type="dxa"/>
          </w:tcPr>
          <w:p w14:paraId="103BA3F0" w14:textId="77777777" w:rsidR="008C180A" w:rsidRPr="00707578" w:rsidRDefault="008C180A" w:rsidP="003E5706">
            <w:pPr>
              <w:spacing w:line="360" w:lineRule="auto"/>
              <w:jc w:val="both"/>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Minibus</w:t>
            </w:r>
            <w:proofErr w:type="spellEnd"/>
            <w:r w:rsidRPr="00707578">
              <w:rPr>
                <w:rFonts w:ascii="Times New Roman" w:hAnsi="Times New Roman" w:cs="Times New Roman"/>
                <w:sz w:val="20"/>
                <w:szCs w:val="20"/>
              </w:rPr>
              <w:t xml:space="preserve"> VIP</w:t>
            </w:r>
          </w:p>
        </w:tc>
        <w:tc>
          <w:tcPr>
            <w:tcW w:w="1072" w:type="dxa"/>
          </w:tcPr>
          <w:p w14:paraId="5B0CF7FE" w14:textId="4A87FBF4"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3.050,00</w:t>
            </w:r>
          </w:p>
        </w:tc>
        <w:tc>
          <w:tcPr>
            <w:tcW w:w="964" w:type="dxa"/>
          </w:tcPr>
          <w:p w14:paraId="1B92A1E5"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1.600,00</w:t>
            </w:r>
          </w:p>
        </w:tc>
        <w:tc>
          <w:tcPr>
            <w:tcW w:w="1757" w:type="dxa"/>
          </w:tcPr>
          <w:p w14:paraId="635980C4"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3.050,00– 3.200,00 </w:t>
            </w:r>
          </w:p>
          <w:p w14:paraId="7BADD057"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-150,00</w:t>
            </w:r>
          </w:p>
        </w:tc>
        <w:tc>
          <w:tcPr>
            <w:tcW w:w="1417" w:type="dxa"/>
          </w:tcPr>
          <w:p w14:paraId="561EA472"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1.600,00– 1.500,00 </w:t>
            </w:r>
          </w:p>
          <w:p w14:paraId="70979994"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100,00</w:t>
            </w:r>
          </w:p>
        </w:tc>
        <w:tc>
          <w:tcPr>
            <w:tcW w:w="1950" w:type="dxa"/>
          </w:tcPr>
          <w:p w14:paraId="02EBBFC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 &lt; 1 (prevalece Sprinter 2.1 CDI 415 Van Teto baixo 15+1)</w:t>
            </w:r>
          </w:p>
        </w:tc>
      </w:tr>
    </w:tbl>
    <w:p w14:paraId="75A8DF59" w14:textId="2F431B15" w:rsidR="008C180A" w:rsidRPr="008C180A" w:rsidRDefault="008C180A" w:rsidP="008C180A">
      <w:pPr>
        <w:pStyle w:val="Textodocorpo"/>
        <w:ind w:firstLine="0"/>
        <w:jc w:val="center"/>
        <w:rPr>
          <w:rFonts w:ascii="Times New Roman" w:hAnsi="Times New Roman" w:cs="Times New Roman"/>
          <w:sz w:val="20"/>
        </w:rPr>
      </w:pPr>
      <w:r w:rsidRPr="00707578">
        <w:rPr>
          <w:rFonts w:ascii="Times New Roman" w:hAnsi="Times New Roman" w:cs="Times New Roman"/>
          <w:sz w:val="20"/>
        </w:rPr>
        <w:t>Fonte: Autores (2018)</w:t>
      </w:r>
    </w:p>
    <w:p w14:paraId="2EB01AD8" w14:textId="3EB9B6DC" w:rsidR="00C25607" w:rsidRPr="00275D28" w:rsidRDefault="00C25607" w:rsidP="00C25607">
      <w:pPr>
        <w:spacing w:line="360" w:lineRule="auto"/>
        <w:jc w:val="both"/>
        <w:rPr>
          <w:rFonts w:ascii="Times New Roman" w:hAnsi="Times New Roman" w:cs="Times New Roman"/>
          <w:sz w:val="24"/>
        </w:rPr>
      </w:pPr>
      <w:r w:rsidRPr="00275D28">
        <w:rPr>
          <w:rFonts w:ascii="Times New Roman" w:hAnsi="Times New Roman" w:cs="Times New Roman"/>
          <w:sz w:val="24"/>
        </w:rPr>
        <w:t>Desse modo, de acordo com a tabela 4, o modelo que fica em terceiro e quarto lugar são</w:t>
      </w:r>
      <w:r w:rsidR="002851F0">
        <w:rPr>
          <w:rFonts w:ascii="Times New Roman" w:hAnsi="Times New Roman" w:cs="Times New Roman"/>
          <w:sz w:val="24"/>
        </w:rPr>
        <w:t>,</w:t>
      </w:r>
      <w:r w:rsidR="002851F0" w:rsidRPr="002851F0">
        <w:rPr>
          <w:rFonts w:ascii="Times New Roman" w:hAnsi="Times New Roman" w:cs="Times New Roman"/>
        </w:rPr>
        <w:t xml:space="preserve"> </w:t>
      </w:r>
      <w:r w:rsidR="002851F0" w:rsidRPr="00275D28">
        <w:rPr>
          <w:rFonts w:ascii="Times New Roman" w:hAnsi="Times New Roman" w:cs="Times New Roman"/>
        </w:rPr>
        <w:t>respectivamente</w:t>
      </w:r>
      <w:r w:rsidR="002851F0">
        <w:rPr>
          <w:rFonts w:ascii="Times New Roman" w:hAnsi="Times New Roman" w:cs="Times New Roman"/>
        </w:rPr>
        <w:t>,</w:t>
      </w:r>
      <w:r w:rsidRPr="00275D28">
        <w:rPr>
          <w:rFonts w:ascii="Times New Roman" w:hAnsi="Times New Roman" w:cs="Times New Roman"/>
          <w:sz w:val="24"/>
        </w:rPr>
        <w:t xml:space="preserve"> </w:t>
      </w:r>
      <w:r w:rsidRPr="00275D28">
        <w:rPr>
          <w:rFonts w:ascii="Times New Roman" w:hAnsi="Times New Roman" w:cs="Times New Roman"/>
        </w:rPr>
        <w:t xml:space="preserve">Sprinter 2.1 CDI 415 Van Teto baixo 15+1 e </w:t>
      </w:r>
      <w:proofErr w:type="spellStart"/>
      <w:r w:rsidRPr="00275D28">
        <w:rPr>
          <w:rFonts w:ascii="Times New Roman" w:hAnsi="Times New Roman" w:cs="Times New Roman"/>
        </w:rPr>
        <w:t>Ducato</w:t>
      </w:r>
      <w:proofErr w:type="spellEnd"/>
      <w:r w:rsidRPr="00275D28">
        <w:rPr>
          <w:rFonts w:ascii="Times New Roman" w:hAnsi="Times New Roman" w:cs="Times New Roman"/>
        </w:rPr>
        <w:t xml:space="preserve"> 2.3 TDI </w:t>
      </w:r>
      <w:proofErr w:type="spellStart"/>
      <w:r w:rsidRPr="00275D28">
        <w:rPr>
          <w:rFonts w:ascii="Times New Roman" w:hAnsi="Times New Roman" w:cs="Times New Roman"/>
        </w:rPr>
        <w:t>Minibus</w:t>
      </w:r>
      <w:proofErr w:type="spellEnd"/>
      <w:r w:rsidRPr="00275D28">
        <w:rPr>
          <w:rFonts w:ascii="Times New Roman" w:hAnsi="Times New Roman" w:cs="Times New Roman"/>
        </w:rPr>
        <w:t xml:space="preserve"> VIP.</w:t>
      </w:r>
    </w:p>
    <w:p w14:paraId="3502999A" w14:textId="77777777" w:rsidR="00C25607" w:rsidRPr="00275D28" w:rsidRDefault="002851F0" w:rsidP="00C25607">
      <w:pPr>
        <w:spacing w:line="360" w:lineRule="auto"/>
        <w:jc w:val="both"/>
        <w:rPr>
          <w:rFonts w:ascii="Times New Roman" w:hAnsi="Times New Roman" w:cs="Times New Roman"/>
          <w:sz w:val="24"/>
        </w:rPr>
      </w:pPr>
      <w:r>
        <w:rPr>
          <w:rFonts w:ascii="Times New Roman" w:hAnsi="Times New Roman" w:cs="Times New Roman"/>
          <w:sz w:val="24"/>
        </w:rPr>
        <w:t>Agora, para uma melhor análise das alternativas, foi realizado um diagnóstico através do método</w:t>
      </w:r>
      <w:r w:rsidR="00C25607" w:rsidRPr="00275D28">
        <w:rPr>
          <w:rFonts w:ascii="Times New Roman" w:hAnsi="Times New Roman" w:cs="Times New Roman"/>
          <w:sz w:val="24"/>
        </w:rPr>
        <w:t xml:space="preserve"> eficiência/custo, </w:t>
      </w:r>
      <w:r>
        <w:rPr>
          <w:rFonts w:ascii="Times New Roman" w:hAnsi="Times New Roman" w:cs="Times New Roman"/>
          <w:sz w:val="24"/>
        </w:rPr>
        <w:t xml:space="preserve">no qual </w:t>
      </w:r>
      <w:r w:rsidR="00C25607" w:rsidRPr="00275D28">
        <w:rPr>
          <w:rFonts w:ascii="Times New Roman" w:hAnsi="Times New Roman" w:cs="Times New Roman"/>
          <w:sz w:val="24"/>
        </w:rPr>
        <w:t xml:space="preserve">obtemos os seguintes resultados. </w:t>
      </w:r>
    </w:p>
    <w:tbl>
      <w:tblPr>
        <w:tblStyle w:val="TabeladeGradeClara"/>
        <w:tblpPr w:leftFromText="141" w:rightFromText="141" w:vertAnchor="text" w:horzAnchor="margin" w:tblpY="260"/>
        <w:tblW w:w="9345" w:type="dxa"/>
        <w:tblLook w:val="04A0" w:firstRow="1" w:lastRow="0" w:firstColumn="1" w:lastColumn="0" w:noHBand="0" w:noVBand="1"/>
      </w:tblPr>
      <w:tblGrid>
        <w:gridCol w:w="1561"/>
        <w:gridCol w:w="473"/>
        <w:gridCol w:w="161"/>
        <w:gridCol w:w="101"/>
        <w:gridCol w:w="794"/>
        <w:gridCol w:w="863"/>
        <w:gridCol w:w="132"/>
        <w:gridCol w:w="25"/>
        <w:gridCol w:w="10"/>
        <w:gridCol w:w="1054"/>
        <w:gridCol w:w="534"/>
        <w:gridCol w:w="341"/>
        <w:gridCol w:w="25"/>
        <w:gridCol w:w="825"/>
        <w:gridCol w:w="737"/>
        <w:gridCol w:w="25"/>
        <w:gridCol w:w="848"/>
        <w:gridCol w:w="816"/>
        <w:gridCol w:w="20"/>
      </w:tblGrid>
      <w:tr w:rsidR="008C180A" w:rsidRPr="00707578" w14:paraId="2CE2CD74" w14:textId="77777777" w:rsidTr="006D1756">
        <w:trPr>
          <w:gridAfter w:val="1"/>
          <w:wAfter w:w="20" w:type="dxa"/>
          <w:trHeight w:val="680"/>
        </w:trPr>
        <w:tc>
          <w:tcPr>
            <w:tcW w:w="9325" w:type="dxa"/>
            <w:gridSpan w:val="18"/>
          </w:tcPr>
          <w:p w14:paraId="6AADE97A"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lastRenderedPageBreak/>
              <w:t xml:space="preserve">Objetivo principal: compra </w:t>
            </w:r>
            <w:bookmarkStart w:id="1" w:name="_GoBack"/>
            <w:bookmarkEnd w:id="1"/>
            <w:r w:rsidRPr="00707578">
              <w:rPr>
                <w:rFonts w:ascii="Times New Roman" w:hAnsi="Times New Roman" w:cs="Times New Roman"/>
                <w:sz w:val="20"/>
                <w:szCs w:val="20"/>
              </w:rPr>
              <w:t>de van</w:t>
            </w:r>
          </w:p>
        </w:tc>
      </w:tr>
      <w:tr w:rsidR="003E5706" w:rsidRPr="00707578" w14:paraId="56E5D83A" w14:textId="77777777" w:rsidTr="006D1756">
        <w:trPr>
          <w:gridAfter w:val="1"/>
          <w:wAfter w:w="20" w:type="dxa"/>
          <w:trHeight w:val="964"/>
        </w:trPr>
        <w:tc>
          <w:tcPr>
            <w:tcW w:w="2034" w:type="dxa"/>
            <w:gridSpan w:val="2"/>
          </w:tcPr>
          <w:p w14:paraId="13F0B6B5"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Objetivos secundários</w:t>
            </w:r>
          </w:p>
        </w:tc>
        <w:tc>
          <w:tcPr>
            <w:tcW w:w="1919" w:type="dxa"/>
            <w:gridSpan w:val="4"/>
          </w:tcPr>
          <w:p w14:paraId="149DEFE2"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415 Van Teto baixo 15+1</w:t>
            </w:r>
          </w:p>
        </w:tc>
        <w:tc>
          <w:tcPr>
            <w:tcW w:w="1755" w:type="dxa"/>
            <w:gridSpan w:val="5"/>
          </w:tcPr>
          <w:p w14:paraId="0A087870"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Sprinter 2.1 CDI 313 Street</w:t>
            </w:r>
          </w:p>
        </w:tc>
        <w:tc>
          <w:tcPr>
            <w:tcW w:w="1928" w:type="dxa"/>
            <w:gridSpan w:val="4"/>
          </w:tcPr>
          <w:p w14:paraId="0201112C" w14:textId="77777777" w:rsidR="008C180A" w:rsidRPr="00707578" w:rsidRDefault="008C180A" w:rsidP="003E5706">
            <w:pPr>
              <w:spacing w:line="360" w:lineRule="auto"/>
              <w:jc w:val="center"/>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Minibus</w:t>
            </w:r>
            <w:proofErr w:type="spellEnd"/>
            <w:r w:rsidRPr="00707578">
              <w:rPr>
                <w:rFonts w:ascii="Times New Roman" w:hAnsi="Times New Roman" w:cs="Times New Roman"/>
                <w:sz w:val="20"/>
                <w:szCs w:val="20"/>
              </w:rPr>
              <w:t xml:space="preserve"> VIP</w:t>
            </w:r>
          </w:p>
        </w:tc>
        <w:tc>
          <w:tcPr>
            <w:tcW w:w="1689" w:type="dxa"/>
            <w:gridSpan w:val="3"/>
          </w:tcPr>
          <w:p w14:paraId="7DFC6619" w14:textId="77777777" w:rsidR="008C180A" w:rsidRPr="00707578" w:rsidRDefault="008C180A" w:rsidP="003E5706">
            <w:pPr>
              <w:spacing w:line="360" w:lineRule="auto"/>
              <w:jc w:val="center"/>
              <w:rPr>
                <w:rFonts w:ascii="Times New Roman" w:hAnsi="Times New Roman" w:cs="Times New Roman"/>
                <w:sz w:val="20"/>
                <w:szCs w:val="20"/>
              </w:rPr>
            </w:pPr>
            <w:proofErr w:type="spellStart"/>
            <w:r w:rsidRPr="00707578">
              <w:rPr>
                <w:rFonts w:ascii="Times New Roman" w:hAnsi="Times New Roman" w:cs="Times New Roman"/>
                <w:sz w:val="20"/>
                <w:szCs w:val="20"/>
              </w:rPr>
              <w:t>Ducato</w:t>
            </w:r>
            <w:proofErr w:type="spellEnd"/>
            <w:r w:rsidRPr="00707578">
              <w:rPr>
                <w:rFonts w:ascii="Times New Roman" w:hAnsi="Times New Roman" w:cs="Times New Roman"/>
                <w:sz w:val="20"/>
                <w:szCs w:val="20"/>
              </w:rPr>
              <w:t xml:space="preserve"> 2.3 TDI </w:t>
            </w:r>
            <w:proofErr w:type="spellStart"/>
            <w:r w:rsidRPr="00707578">
              <w:rPr>
                <w:rFonts w:ascii="Times New Roman" w:hAnsi="Times New Roman" w:cs="Times New Roman"/>
                <w:sz w:val="20"/>
                <w:szCs w:val="20"/>
              </w:rPr>
              <w:t>Mult</w:t>
            </w:r>
            <w:proofErr w:type="spellEnd"/>
          </w:p>
        </w:tc>
      </w:tr>
      <w:tr w:rsidR="003E5706" w:rsidRPr="00707578" w14:paraId="0BCBF71D" w14:textId="77777777" w:rsidTr="006D1756">
        <w:trPr>
          <w:gridAfter w:val="1"/>
          <w:wAfter w:w="20" w:type="dxa"/>
          <w:trHeight w:val="397"/>
        </w:trPr>
        <w:tc>
          <w:tcPr>
            <w:tcW w:w="1561" w:type="dxa"/>
          </w:tcPr>
          <w:p w14:paraId="4AA4FF5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Título</w:t>
            </w:r>
          </w:p>
        </w:tc>
        <w:tc>
          <w:tcPr>
            <w:tcW w:w="735" w:type="dxa"/>
            <w:gridSpan w:val="3"/>
          </w:tcPr>
          <w:p w14:paraId="36E37C8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w:t>
            </w:r>
          </w:p>
        </w:tc>
        <w:tc>
          <w:tcPr>
            <w:tcW w:w="794" w:type="dxa"/>
          </w:tcPr>
          <w:p w14:paraId="502D001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Nota</w:t>
            </w:r>
          </w:p>
        </w:tc>
        <w:tc>
          <w:tcPr>
            <w:tcW w:w="995" w:type="dxa"/>
            <w:gridSpan w:val="2"/>
          </w:tcPr>
          <w:p w14:paraId="6968486A"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E</w:t>
            </w:r>
          </w:p>
        </w:tc>
        <w:tc>
          <w:tcPr>
            <w:tcW w:w="1089" w:type="dxa"/>
            <w:gridSpan w:val="3"/>
          </w:tcPr>
          <w:p w14:paraId="60AF0C35"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Nota</w:t>
            </w:r>
          </w:p>
        </w:tc>
        <w:tc>
          <w:tcPr>
            <w:tcW w:w="875" w:type="dxa"/>
            <w:gridSpan w:val="2"/>
          </w:tcPr>
          <w:p w14:paraId="36743734"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E</w:t>
            </w:r>
          </w:p>
        </w:tc>
        <w:tc>
          <w:tcPr>
            <w:tcW w:w="850" w:type="dxa"/>
            <w:gridSpan w:val="2"/>
          </w:tcPr>
          <w:p w14:paraId="2376999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Nota</w:t>
            </w:r>
          </w:p>
        </w:tc>
        <w:tc>
          <w:tcPr>
            <w:tcW w:w="737" w:type="dxa"/>
          </w:tcPr>
          <w:p w14:paraId="17EEE537"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E</w:t>
            </w:r>
          </w:p>
        </w:tc>
        <w:tc>
          <w:tcPr>
            <w:tcW w:w="873" w:type="dxa"/>
            <w:gridSpan w:val="2"/>
          </w:tcPr>
          <w:p w14:paraId="42DC1AAA"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Nota</w:t>
            </w:r>
          </w:p>
        </w:tc>
        <w:tc>
          <w:tcPr>
            <w:tcW w:w="816" w:type="dxa"/>
          </w:tcPr>
          <w:p w14:paraId="10F7C1A1"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E</w:t>
            </w:r>
          </w:p>
        </w:tc>
      </w:tr>
      <w:tr w:rsidR="003E5706" w:rsidRPr="00707578" w14:paraId="5316B878" w14:textId="77777777" w:rsidTr="006D1756">
        <w:trPr>
          <w:gridAfter w:val="1"/>
          <w:wAfter w:w="20" w:type="dxa"/>
          <w:trHeight w:val="567"/>
        </w:trPr>
        <w:tc>
          <w:tcPr>
            <w:tcW w:w="1561" w:type="dxa"/>
          </w:tcPr>
          <w:p w14:paraId="2AD3BACD"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Segurança                    </w:t>
            </w:r>
          </w:p>
        </w:tc>
        <w:tc>
          <w:tcPr>
            <w:tcW w:w="735" w:type="dxa"/>
            <w:gridSpan w:val="3"/>
          </w:tcPr>
          <w:p w14:paraId="17B204D8"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50%</w:t>
            </w:r>
          </w:p>
        </w:tc>
        <w:tc>
          <w:tcPr>
            <w:tcW w:w="794" w:type="dxa"/>
          </w:tcPr>
          <w:p w14:paraId="2370990E"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8,75</w:t>
            </w:r>
          </w:p>
        </w:tc>
        <w:tc>
          <w:tcPr>
            <w:tcW w:w="995" w:type="dxa"/>
            <w:gridSpan w:val="2"/>
          </w:tcPr>
          <w:p w14:paraId="31AC659C"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437,5</w:t>
            </w:r>
          </w:p>
        </w:tc>
        <w:tc>
          <w:tcPr>
            <w:tcW w:w="1089" w:type="dxa"/>
            <w:gridSpan w:val="3"/>
          </w:tcPr>
          <w:p w14:paraId="3DC2DC0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6,5</w:t>
            </w:r>
          </w:p>
        </w:tc>
        <w:tc>
          <w:tcPr>
            <w:tcW w:w="875" w:type="dxa"/>
            <w:gridSpan w:val="2"/>
          </w:tcPr>
          <w:p w14:paraId="777ECD07"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325</w:t>
            </w:r>
          </w:p>
        </w:tc>
        <w:tc>
          <w:tcPr>
            <w:tcW w:w="850" w:type="dxa"/>
            <w:gridSpan w:val="2"/>
          </w:tcPr>
          <w:p w14:paraId="568C8E5C"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7,5</w:t>
            </w:r>
          </w:p>
        </w:tc>
        <w:tc>
          <w:tcPr>
            <w:tcW w:w="737" w:type="dxa"/>
          </w:tcPr>
          <w:p w14:paraId="693E5355"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375</w:t>
            </w:r>
          </w:p>
        </w:tc>
        <w:tc>
          <w:tcPr>
            <w:tcW w:w="873" w:type="dxa"/>
            <w:gridSpan w:val="2"/>
          </w:tcPr>
          <w:p w14:paraId="170FE402"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7,5</w:t>
            </w:r>
          </w:p>
        </w:tc>
        <w:tc>
          <w:tcPr>
            <w:tcW w:w="816" w:type="dxa"/>
          </w:tcPr>
          <w:p w14:paraId="57AAEB6E"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375</w:t>
            </w:r>
          </w:p>
        </w:tc>
      </w:tr>
      <w:tr w:rsidR="003E5706" w:rsidRPr="00707578" w14:paraId="70D42C86" w14:textId="77777777" w:rsidTr="006D1756">
        <w:trPr>
          <w:gridAfter w:val="1"/>
          <w:wAfter w:w="20" w:type="dxa"/>
          <w:trHeight w:val="567"/>
        </w:trPr>
        <w:tc>
          <w:tcPr>
            <w:tcW w:w="1561" w:type="dxa"/>
          </w:tcPr>
          <w:p w14:paraId="29AFC7CF"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Conforto</w:t>
            </w:r>
          </w:p>
        </w:tc>
        <w:tc>
          <w:tcPr>
            <w:tcW w:w="735" w:type="dxa"/>
            <w:gridSpan w:val="3"/>
          </w:tcPr>
          <w:p w14:paraId="57911F79"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30%</w:t>
            </w:r>
          </w:p>
        </w:tc>
        <w:tc>
          <w:tcPr>
            <w:tcW w:w="794" w:type="dxa"/>
          </w:tcPr>
          <w:p w14:paraId="75714589"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9,13</w:t>
            </w:r>
          </w:p>
        </w:tc>
        <w:tc>
          <w:tcPr>
            <w:tcW w:w="995" w:type="dxa"/>
            <w:gridSpan w:val="2"/>
          </w:tcPr>
          <w:p w14:paraId="15859E25"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273,9</w:t>
            </w:r>
          </w:p>
        </w:tc>
        <w:tc>
          <w:tcPr>
            <w:tcW w:w="1089" w:type="dxa"/>
            <w:gridSpan w:val="3"/>
          </w:tcPr>
          <w:p w14:paraId="4210B135"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6,25</w:t>
            </w:r>
          </w:p>
        </w:tc>
        <w:tc>
          <w:tcPr>
            <w:tcW w:w="875" w:type="dxa"/>
            <w:gridSpan w:val="2"/>
          </w:tcPr>
          <w:p w14:paraId="156B07D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187,5</w:t>
            </w:r>
          </w:p>
        </w:tc>
        <w:tc>
          <w:tcPr>
            <w:tcW w:w="850" w:type="dxa"/>
            <w:gridSpan w:val="2"/>
          </w:tcPr>
          <w:p w14:paraId="46185E74"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4,75</w:t>
            </w:r>
          </w:p>
        </w:tc>
        <w:tc>
          <w:tcPr>
            <w:tcW w:w="737" w:type="dxa"/>
          </w:tcPr>
          <w:p w14:paraId="2FEC6D72"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142,5</w:t>
            </w:r>
          </w:p>
        </w:tc>
        <w:tc>
          <w:tcPr>
            <w:tcW w:w="873" w:type="dxa"/>
            <w:gridSpan w:val="2"/>
          </w:tcPr>
          <w:p w14:paraId="1C2F7812"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4,75</w:t>
            </w:r>
          </w:p>
        </w:tc>
        <w:tc>
          <w:tcPr>
            <w:tcW w:w="816" w:type="dxa"/>
          </w:tcPr>
          <w:p w14:paraId="641E1338"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142,5</w:t>
            </w:r>
          </w:p>
        </w:tc>
      </w:tr>
      <w:tr w:rsidR="003E5706" w:rsidRPr="00707578" w14:paraId="7079251F" w14:textId="77777777" w:rsidTr="006D1756">
        <w:trPr>
          <w:gridAfter w:val="1"/>
          <w:wAfter w:w="20" w:type="dxa"/>
          <w:trHeight w:val="567"/>
        </w:trPr>
        <w:tc>
          <w:tcPr>
            <w:tcW w:w="1561" w:type="dxa"/>
          </w:tcPr>
          <w:p w14:paraId="16BD0113"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Estilo </w:t>
            </w:r>
          </w:p>
        </w:tc>
        <w:tc>
          <w:tcPr>
            <w:tcW w:w="735" w:type="dxa"/>
            <w:gridSpan w:val="3"/>
          </w:tcPr>
          <w:p w14:paraId="6BDEFB0F"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20%</w:t>
            </w:r>
          </w:p>
        </w:tc>
        <w:tc>
          <w:tcPr>
            <w:tcW w:w="794" w:type="dxa"/>
          </w:tcPr>
          <w:p w14:paraId="64526163"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8,25</w:t>
            </w:r>
          </w:p>
        </w:tc>
        <w:tc>
          <w:tcPr>
            <w:tcW w:w="995" w:type="dxa"/>
            <w:gridSpan w:val="2"/>
          </w:tcPr>
          <w:p w14:paraId="476F0561"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165</w:t>
            </w:r>
          </w:p>
        </w:tc>
        <w:tc>
          <w:tcPr>
            <w:tcW w:w="1089" w:type="dxa"/>
            <w:gridSpan w:val="3"/>
          </w:tcPr>
          <w:p w14:paraId="092E4218"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4,75</w:t>
            </w:r>
          </w:p>
        </w:tc>
        <w:tc>
          <w:tcPr>
            <w:tcW w:w="875" w:type="dxa"/>
            <w:gridSpan w:val="2"/>
          </w:tcPr>
          <w:p w14:paraId="4EAA3CC1"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95</w:t>
            </w:r>
          </w:p>
        </w:tc>
        <w:tc>
          <w:tcPr>
            <w:tcW w:w="850" w:type="dxa"/>
            <w:gridSpan w:val="2"/>
          </w:tcPr>
          <w:p w14:paraId="73E98E21"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7,25</w:t>
            </w:r>
          </w:p>
        </w:tc>
        <w:tc>
          <w:tcPr>
            <w:tcW w:w="737" w:type="dxa"/>
          </w:tcPr>
          <w:p w14:paraId="61FE75E8"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145</w:t>
            </w:r>
          </w:p>
        </w:tc>
        <w:tc>
          <w:tcPr>
            <w:tcW w:w="873" w:type="dxa"/>
            <w:gridSpan w:val="2"/>
          </w:tcPr>
          <w:p w14:paraId="79FE311A"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6</w:t>
            </w:r>
          </w:p>
        </w:tc>
        <w:tc>
          <w:tcPr>
            <w:tcW w:w="816" w:type="dxa"/>
          </w:tcPr>
          <w:p w14:paraId="27AE9AE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120</w:t>
            </w:r>
          </w:p>
        </w:tc>
      </w:tr>
      <w:tr w:rsidR="003E5706" w:rsidRPr="00707578" w14:paraId="01DF57F1" w14:textId="77777777" w:rsidTr="006D1756">
        <w:trPr>
          <w:trHeight w:val="454"/>
        </w:trPr>
        <w:tc>
          <w:tcPr>
            <w:tcW w:w="1561" w:type="dxa"/>
          </w:tcPr>
          <w:p w14:paraId="7291FF9C"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Eficiência de alt. </w:t>
            </w:r>
          </w:p>
        </w:tc>
        <w:tc>
          <w:tcPr>
            <w:tcW w:w="735" w:type="dxa"/>
            <w:gridSpan w:val="3"/>
          </w:tcPr>
          <w:p w14:paraId="6607EC7F"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100%</w:t>
            </w:r>
          </w:p>
        </w:tc>
        <w:tc>
          <w:tcPr>
            <w:tcW w:w="1814" w:type="dxa"/>
            <w:gridSpan w:val="4"/>
          </w:tcPr>
          <w:p w14:paraId="5908A278"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         876,4</w:t>
            </w:r>
          </w:p>
        </w:tc>
        <w:tc>
          <w:tcPr>
            <w:tcW w:w="1964" w:type="dxa"/>
            <w:gridSpan w:val="5"/>
          </w:tcPr>
          <w:p w14:paraId="3B4DC9BC" w14:textId="77777777" w:rsidR="008C180A" w:rsidRPr="00707578" w:rsidRDefault="008C180A" w:rsidP="003E57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7578">
              <w:rPr>
                <w:rFonts w:ascii="Times New Roman" w:hAnsi="Times New Roman" w:cs="Times New Roman"/>
                <w:sz w:val="20"/>
                <w:szCs w:val="20"/>
              </w:rPr>
              <w:t>607,5</w:t>
            </w:r>
          </w:p>
        </w:tc>
        <w:tc>
          <w:tcPr>
            <w:tcW w:w="1587" w:type="dxa"/>
            <w:gridSpan w:val="3"/>
          </w:tcPr>
          <w:p w14:paraId="3240F99B" w14:textId="77777777" w:rsidR="008C180A" w:rsidRPr="00707578" w:rsidRDefault="008C180A" w:rsidP="003E5706">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 xml:space="preserve">               662,5</w:t>
            </w:r>
          </w:p>
        </w:tc>
        <w:tc>
          <w:tcPr>
            <w:tcW w:w="1684" w:type="dxa"/>
            <w:gridSpan w:val="3"/>
          </w:tcPr>
          <w:p w14:paraId="01B46DA7" w14:textId="77777777" w:rsidR="008C180A" w:rsidRPr="00707578" w:rsidRDefault="008C180A" w:rsidP="003E57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7578">
              <w:rPr>
                <w:rFonts w:ascii="Times New Roman" w:hAnsi="Times New Roman" w:cs="Times New Roman"/>
                <w:sz w:val="20"/>
                <w:szCs w:val="20"/>
              </w:rPr>
              <w:t>637,5</w:t>
            </w:r>
          </w:p>
        </w:tc>
      </w:tr>
      <w:tr w:rsidR="003E5706" w:rsidRPr="00707578" w14:paraId="55812319" w14:textId="77777777" w:rsidTr="006D1756">
        <w:trPr>
          <w:gridAfter w:val="1"/>
          <w:wAfter w:w="20" w:type="dxa"/>
          <w:trHeight w:val="454"/>
        </w:trPr>
        <w:tc>
          <w:tcPr>
            <w:tcW w:w="2195" w:type="dxa"/>
            <w:gridSpan w:val="3"/>
          </w:tcPr>
          <w:p w14:paraId="703D7BD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Custo                    </w:t>
            </w:r>
          </w:p>
        </w:tc>
        <w:tc>
          <w:tcPr>
            <w:tcW w:w="1925" w:type="dxa"/>
            <w:gridSpan w:val="6"/>
          </w:tcPr>
          <w:p w14:paraId="01C4B5EE"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1.500,00</w:t>
            </w:r>
          </w:p>
        </w:tc>
        <w:tc>
          <w:tcPr>
            <w:tcW w:w="1588" w:type="dxa"/>
            <w:gridSpan w:val="2"/>
          </w:tcPr>
          <w:p w14:paraId="72841ABD"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1.570,00</w:t>
            </w:r>
          </w:p>
        </w:tc>
        <w:tc>
          <w:tcPr>
            <w:tcW w:w="1928" w:type="dxa"/>
            <w:gridSpan w:val="4"/>
          </w:tcPr>
          <w:p w14:paraId="5102B61A"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1.600,00</w:t>
            </w:r>
          </w:p>
        </w:tc>
        <w:tc>
          <w:tcPr>
            <w:tcW w:w="1689" w:type="dxa"/>
            <w:gridSpan w:val="3"/>
          </w:tcPr>
          <w:p w14:paraId="7010F482"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1.550,00</w:t>
            </w:r>
          </w:p>
        </w:tc>
      </w:tr>
      <w:tr w:rsidR="003E5706" w:rsidRPr="00707578" w14:paraId="7BD07DB4" w14:textId="77777777" w:rsidTr="006D1756">
        <w:trPr>
          <w:gridAfter w:val="1"/>
          <w:wAfter w:w="20" w:type="dxa"/>
          <w:trHeight w:val="567"/>
        </w:trPr>
        <w:tc>
          <w:tcPr>
            <w:tcW w:w="2195" w:type="dxa"/>
            <w:gridSpan w:val="3"/>
          </w:tcPr>
          <w:p w14:paraId="562C6A4B"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 xml:space="preserve">Eficiência/custo (E/C) </w:t>
            </w:r>
          </w:p>
        </w:tc>
        <w:tc>
          <w:tcPr>
            <w:tcW w:w="1925" w:type="dxa"/>
            <w:gridSpan w:val="6"/>
          </w:tcPr>
          <w:p w14:paraId="00F6B4E3"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0,5842</w:t>
            </w:r>
          </w:p>
        </w:tc>
        <w:tc>
          <w:tcPr>
            <w:tcW w:w="1588" w:type="dxa"/>
            <w:gridSpan w:val="2"/>
          </w:tcPr>
          <w:p w14:paraId="138622B0"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0,3869</w:t>
            </w:r>
          </w:p>
        </w:tc>
        <w:tc>
          <w:tcPr>
            <w:tcW w:w="1928" w:type="dxa"/>
            <w:gridSpan w:val="4"/>
          </w:tcPr>
          <w:p w14:paraId="1BED7296"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0,4140</w:t>
            </w:r>
          </w:p>
        </w:tc>
        <w:tc>
          <w:tcPr>
            <w:tcW w:w="1689" w:type="dxa"/>
            <w:gridSpan w:val="3"/>
          </w:tcPr>
          <w:p w14:paraId="7F51AFC1" w14:textId="77777777" w:rsidR="008C180A" w:rsidRPr="00707578" w:rsidRDefault="008C180A" w:rsidP="003E5706">
            <w:pPr>
              <w:spacing w:line="360" w:lineRule="auto"/>
              <w:jc w:val="both"/>
              <w:rPr>
                <w:rFonts w:ascii="Times New Roman" w:hAnsi="Times New Roman" w:cs="Times New Roman"/>
                <w:sz w:val="20"/>
                <w:szCs w:val="20"/>
              </w:rPr>
            </w:pPr>
            <w:r w:rsidRPr="00707578">
              <w:rPr>
                <w:rFonts w:ascii="Times New Roman" w:hAnsi="Times New Roman" w:cs="Times New Roman"/>
                <w:sz w:val="20"/>
                <w:szCs w:val="20"/>
              </w:rPr>
              <w:t>0,4113</w:t>
            </w:r>
          </w:p>
        </w:tc>
      </w:tr>
    </w:tbl>
    <w:p w14:paraId="28851A8C" w14:textId="77777777" w:rsidR="00C25607" w:rsidRPr="00707578" w:rsidRDefault="00C25607" w:rsidP="00C25607">
      <w:pPr>
        <w:spacing w:line="360" w:lineRule="auto"/>
        <w:jc w:val="center"/>
        <w:rPr>
          <w:rFonts w:ascii="Times New Roman" w:hAnsi="Times New Roman" w:cs="Times New Roman"/>
          <w:sz w:val="20"/>
          <w:szCs w:val="20"/>
        </w:rPr>
      </w:pPr>
      <w:r w:rsidRPr="00707578">
        <w:rPr>
          <w:rFonts w:ascii="Times New Roman" w:hAnsi="Times New Roman" w:cs="Times New Roman"/>
          <w:sz w:val="20"/>
          <w:szCs w:val="20"/>
        </w:rPr>
        <w:t>Tabela 05 - Resultado da Eficiência/Custo</w:t>
      </w:r>
    </w:p>
    <w:p w14:paraId="15583F5C" w14:textId="77777777" w:rsidR="00C25607" w:rsidRPr="00707578" w:rsidRDefault="00C25607" w:rsidP="00C25607">
      <w:pPr>
        <w:pStyle w:val="Textodocorpo"/>
        <w:ind w:firstLine="0"/>
        <w:jc w:val="center"/>
        <w:rPr>
          <w:rFonts w:ascii="Times New Roman" w:hAnsi="Times New Roman" w:cs="Times New Roman"/>
          <w:sz w:val="20"/>
        </w:rPr>
      </w:pPr>
      <w:r>
        <w:rPr>
          <w:rFonts w:ascii="Times New Roman" w:hAnsi="Times New Roman" w:cs="Times New Roman"/>
          <w:sz w:val="20"/>
        </w:rPr>
        <w:t>Fonte: Autores (2018)</w:t>
      </w:r>
    </w:p>
    <w:p w14:paraId="75835F5F" w14:textId="77777777" w:rsidR="00C25607" w:rsidRDefault="002851F0" w:rsidP="00C25607">
      <w:pPr>
        <w:spacing w:line="360" w:lineRule="auto"/>
        <w:jc w:val="both"/>
        <w:rPr>
          <w:rFonts w:ascii="Times New Roman" w:hAnsi="Times New Roman" w:cs="Times New Roman"/>
          <w:sz w:val="24"/>
        </w:rPr>
      </w:pPr>
      <w:r>
        <w:rPr>
          <w:rFonts w:ascii="Times New Roman" w:hAnsi="Times New Roman" w:cs="Times New Roman"/>
          <w:sz w:val="24"/>
        </w:rPr>
        <w:t xml:space="preserve">Assim, </w:t>
      </w:r>
      <w:r w:rsidR="00C25607" w:rsidRPr="00275D28">
        <w:rPr>
          <w:rFonts w:ascii="Times New Roman" w:hAnsi="Times New Roman" w:cs="Times New Roman"/>
          <w:sz w:val="24"/>
        </w:rPr>
        <w:t xml:space="preserve">de acordo com a tabela 5, nota-se que a melhor alternativa relacionada a eficiência/custo foi </w:t>
      </w:r>
      <w:r>
        <w:rPr>
          <w:rFonts w:ascii="Times New Roman" w:hAnsi="Times New Roman" w:cs="Times New Roman"/>
          <w:sz w:val="24"/>
        </w:rPr>
        <w:t xml:space="preserve">o modelo </w:t>
      </w:r>
      <w:r w:rsidR="00C25607" w:rsidRPr="00275D28">
        <w:rPr>
          <w:rFonts w:ascii="Times New Roman" w:hAnsi="Times New Roman" w:cs="Times New Roman"/>
          <w:sz w:val="24"/>
        </w:rPr>
        <w:t xml:space="preserve">Sprinter 2.1 CDI 415 Van Teto baixo 15+1, seguida da </w:t>
      </w:r>
      <w:proofErr w:type="spellStart"/>
      <w:r w:rsidR="00C25607" w:rsidRPr="00275D28">
        <w:rPr>
          <w:rFonts w:ascii="Times New Roman" w:hAnsi="Times New Roman" w:cs="Times New Roman"/>
          <w:sz w:val="24"/>
        </w:rPr>
        <w:t>Ducato</w:t>
      </w:r>
      <w:proofErr w:type="spellEnd"/>
      <w:r w:rsidR="00C25607" w:rsidRPr="00275D28">
        <w:rPr>
          <w:rFonts w:ascii="Times New Roman" w:hAnsi="Times New Roman" w:cs="Times New Roman"/>
          <w:sz w:val="24"/>
        </w:rPr>
        <w:t xml:space="preserve"> 2.3 TDI </w:t>
      </w:r>
      <w:proofErr w:type="spellStart"/>
      <w:r w:rsidR="00C25607" w:rsidRPr="00275D28">
        <w:rPr>
          <w:rFonts w:ascii="Times New Roman" w:hAnsi="Times New Roman" w:cs="Times New Roman"/>
          <w:sz w:val="24"/>
        </w:rPr>
        <w:t>Minibus</w:t>
      </w:r>
      <w:proofErr w:type="spellEnd"/>
      <w:r w:rsidR="00C25607" w:rsidRPr="00275D28">
        <w:rPr>
          <w:rFonts w:ascii="Times New Roman" w:hAnsi="Times New Roman" w:cs="Times New Roman"/>
          <w:sz w:val="24"/>
        </w:rPr>
        <w:t xml:space="preserve"> VIP, logo após </w:t>
      </w:r>
      <w:proofErr w:type="spellStart"/>
      <w:r w:rsidR="00C25607" w:rsidRPr="00275D28">
        <w:rPr>
          <w:rFonts w:ascii="Times New Roman" w:hAnsi="Times New Roman" w:cs="Times New Roman"/>
          <w:sz w:val="24"/>
        </w:rPr>
        <w:t>Ducato</w:t>
      </w:r>
      <w:proofErr w:type="spellEnd"/>
      <w:r w:rsidR="00C25607" w:rsidRPr="00275D28">
        <w:rPr>
          <w:rFonts w:ascii="Times New Roman" w:hAnsi="Times New Roman" w:cs="Times New Roman"/>
          <w:sz w:val="24"/>
        </w:rPr>
        <w:t xml:space="preserve"> 2.3 TDI </w:t>
      </w:r>
      <w:proofErr w:type="spellStart"/>
      <w:r w:rsidR="00C25607" w:rsidRPr="00275D28">
        <w:rPr>
          <w:rFonts w:ascii="Times New Roman" w:hAnsi="Times New Roman" w:cs="Times New Roman"/>
          <w:sz w:val="24"/>
        </w:rPr>
        <w:t>Mult</w:t>
      </w:r>
      <w:proofErr w:type="spellEnd"/>
      <w:r w:rsidR="00C25607" w:rsidRPr="00275D28">
        <w:rPr>
          <w:rFonts w:ascii="Times New Roman" w:hAnsi="Times New Roman" w:cs="Times New Roman"/>
          <w:sz w:val="24"/>
        </w:rPr>
        <w:t xml:space="preserve"> e por último Sprinter 2.1 CDI 313 Street. </w:t>
      </w:r>
    </w:p>
    <w:p w14:paraId="4BEEAD22" w14:textId="4C2326E4" w:rsidR="00C25607" w:rsidRPr="008C180A" w:rsidRDefault="008C180A" w:rsidP="008C180A">
      <w:pPr>
        <w:spacing w:line="360" w:lineRule="auto"/>
        <w:jc w:val="center"/>
        <w:rPr>
          <w:rFonts w:ascii="Times New Roman" w:hAnsi="Times New Roman" w:cs="Times New Roman"/>
          <w:sz w:val="20"/>
        </w:rPr>
      </w:pPr>
      <w:r w:rsidRPr="00707578">
        <w:rPr>
          <w:rFonts w:ascii="Times New Roman" w:hAnsi="Times New Roman" w:cs="Times New Roman"/>
          <w:sz w:val="20"/>
        </w:rPr>
        <w:t>Gráfico 1- relação eficiência/custo (E/C)</w:t>
      </w:r>
    </w:p>
    <w:p w14:paraId="28F7E511" w14:textId="77777777" w:rsidR="008C180A" w:rsidRDefault="008C180A" w:rsidP="008C180A">
      <w:pPr>
        <w:spacing w:line="360" w:lineRule="auto"/>
        <w:jc w:val="center"/>
        <w:rPr>
          <w:rFonts w:ascii="Times New Roman" w:hAnsi="Times New Roman" w:cs="Times New Roman"/>
          <w:sz w:val="20"/>
        </w:rPr>
      </w:pPr>
      <w:r w:rsidRPr="00275D28">
        <w:rPr>
          <w:rFonts w:ascii="Times New Roman" w:hAnsi="Times New Roman" w:cs="Times New Roman"/>
          <w:noProof/>
          <w:sz w:val="24"/>
          <w:lang w:eastAsia="pt-BR"/>
        </w:rPr>
        <w:drawing>
          <wp:inline distT="0" distB="0" distL="0" distR="0" wp14:anchorId="024232F7" wp14:editId="732DF94F">
            <wp:extent cx="4572000" cy="2644140"/>
            <wp:effectExtent l="0" t="0" r="0" b="3810"/>
            <wp:docPr id="10" name="Gráfico 10">
              <a:extLst xmlns:a="http://schemas.openxmlformats.org/drawingml/2006/main">
                <a:ext uri="{FF2B5EF4-FFF2-40B4-BE49-F238E27FC236}">
                  <a16:creationId xmlns:a16="http://schemas.microsoft.com/office/drawing/2014/main" id="{D3E61D44-4E3F-4E17-904B-8B4A42905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8C180A">
        <w:rPr>
          <w:rFonts w:ascii="Times New Roman" w:hAnsi="Times New Roman" w:cs="Times New Roman"/>
          <w:sz w:val="20"/>
        </w:rPr>
        <w:t xml:space="preserve"> </w:t>
      </w:r>
    </w:p>
    <w:p w14:paraId="5E8E0D14" w14:textId="1C37EFD1" w:rsidR="008C180A" w:rsidRPr="00707578" w:rsidRDefault="008C180A" w:rsidP="008C180A">
      <w:pPr>
        <w:spacing w:line="360" w:lineRule="auto"/>
        <w:jc w:val="center"/>
        <w:rPr>
          <w:rFonts w:ascii="Times New Roman" w:hAnsi="Times New Roman" w:cs="Times New Roman"/>
          <w:sz w:val="20"/>
        </w:rPr>
      </w:pPr>
      <w:r>
        <w:rPr>
          <w:rFonts w:ascii="Times New Roman" w:hAnsi="Times New Roman" w:cs="Times New Roman"/>
          <w:sz w:val="20"/>
        </w:rPr>
        <w:t>Fonte: Autores (2018)</w:t>
      </w:r>
    </w:p>
    <w:p w14:paraId="0DBE362A" w14:textId="55309264" w:rsidR="008C180A" w:rsidRDefault="008C180A" w:rsidP="008C180A">
      <w:pPr>
        <w:spacing w:line="360" w:lineRule="auto"/>
        <w:jc w:val="center"/>
        <w:rPr>
          <w:rFonts w:ascii="Times New Roman" w:hAnsi="Times New Roman" w:cs="Times New Roman"/>
          <w:sz w:val="20"/>
        </w:rPr>
      </w:pPr>
    </w:p>
    <w:p w14:paraId="0E6F74E4" w14:textId="77777777" w:rsidR="00C25607" w:rsidRPr="00275D28" w:rsidRDefault="00C25607" w:rsidP="00C25607">
      <w:pPr>
        <w:spacing w:line="360" w:lineRule="auto"/>
        <w:jc w:val="both"/>
        <w:rPr>
          <w:rFonts w:ascii="Times New Roman" w:hAnsi="Times New Roman" w:cs="Times New Roman"/>
          <w:sz w:val="24"/>
        </w:rPr>
      </w:pPr>
      <w:r w:rsidRPr="00275D28">
        <w:rPr>
          <w:rFonts w:ascii="Times New Roman" w:hAnsi="Times New Roman" w:cs="Times New Roman"/>
          <w:sz w:val="24"/>
        </w:rPr>
        <w:t xml:space="preserve">Nesta pesquisa, utilizamos apenas de método quantitativo, fazendo perguntas objetivas, para coletar opiniões que levassem a um resultado final para este estudo de dados, que foi dado a partir de uma média entre todas as opiniões, e levando em consideração não apenas o motorista, mas também os passageiros, visando saber a importância de cada objetivo secundário. Foram utilizados dois métodos que chegaram a conclusões diferentes, tendo em vista que no </w:t>
      </w:r>
      <w:r w:rsidR="002851F0">
        <w:rPr>
          <w:rFonts w:ascii="Times New Roman" w:hAnsi="Times New Roman" w:cs="Times New Roman"/>
          <w:sz w:val="24"/>
        </w:rPr>
        <w:t xml:space="preserve">método </w:t>
      </w:r>
      <w:r w:rsidRPr="00275D28">
        <w:rPr>
          <w:rFonts w:ascii="Times New Roman" w:hAnsi="Times New Roman" w:cs="Times New Roman"/>
          <w:sz w:val="24"/>
        </w:rPr>
        <w:t xml:space="preserve">benefício/custo é levado em conta apenas as informações fornecidas pelos motoristas, </w:t>
      </w:r>
      <w:r w:rsidR="002851F0">
        <w:rPr>
          <w:rFonts w:ascii="Times New Roman" w:hAnsi="Times New Roman" w:cs="Times New Roman"/>
          <w:sz w:val="24"/>
        </w:rPr>
        <w:t xml:space="preserve">enquanto </w:t>
      </w:r>
      <w:r w:rsidRPr="00275D28">
        <w:rPr>
          <w:rFonts w:ascii="Times New Roman" w:hAnsi="Times New Roman" w:cs="Times New Roman"/>
          <w:sz w:val="24"/>
        </w:rPr>
        <w:t>na eficiência/custo são consideradas as opiniões dos passageiros acerca do conforto, segurança e estilo, não chegando</w:t>
      </w:r>
      <w:r w:rsidR="00BE62F4">
        <w:rPr>
          <w:rFonts w:ascii="Times New Roman" w:hAnsi="Times New Roman" w:cs="Times New Roman"/>
          <w:sz w:val="24"/>
        </w:rPr>
        <w:t xml:space="preserve"> assim</w:t>
      </w:r>
      <w:r w:rsidRPr="00275D28">
        <w:rPr>
          <w:rFonts w:ascii="Times New Roman" w:hAnsi="Times New Roman" w:cs="Times New Roman"/>
          <w:sz w:val="24"/>
        </w:rPr>
        <w:t xml:space="preserve"> a um resultado em comum.</w:t>
      </w:r>
    </w:p>
    <w:p w14:paraId="1ADFF482" w14:textId="016301D9" w:rsidR="00BE62F4"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 xml:space="preserve">Dessa forma, cabe ao investidor analisar quais aspectos são os mais relevantes para o seu projeto, </w:t>
      </w:r>
      <w:r w:rsidR="00BE62F4">
        <w:rPr>
          <w:rFonts w:ascii="Times New Roman" w:hAnsi="Times New Roman" w:cs="Times New Roman"/>
        </w:rPr>
        <w:t xml:space="preserve">visando, preferencialmente, uma melhor harmonia entre as </w:t>
      </w:r>
      <w:r w:rsidRPr="00275D28">
        <w:rPr>
          <w:rFonts w:ascii="Times New Roman" w:hAnsi="Times New Roman" w:cs="Times New Roman"/>
        </w:rPr>
        <w:t>relaç</w:t>
      </w:r>
      <w:r w:rsidR="00BE62F4">
        <w:rPr>
          <w:rFonts w:ascii="Times New Roman" w:hAnsi="Times New Roman" w:cs="Times New Roman"/>
        </w:rPr>
        <w:t>ões</w:t>
      </w:r>
      <w:r w:rsidRPr="00275D28">
        <w:rPr>
          <w:rFonts w:ascii="Times New Roman" w:hAnsi="Times New Roman" w:cs="Times New Roman"/>
        </w:rPr>
        <w:t xml:space="preserve"> benefício-custo </w:t>
      </w:r>
      <w:r w:rsidR="00BE62F4">
        <w:rPr>
          <w:rFonts w:ascii="Times New Roman" w:hAnsi="Times New Roman" w:cs="Times New Roman"/>
        </w:rPr>
        <w:t>e</w:t>
      </w:r>
      <w:r w:rsidRPr="00275D28">
        <w:rPr>
          <w:rFonts w:ascii="Times New Roman" w:hAnsi="Times New Roman" w:cs="Times New Roman"/>
        </w:rPr>
        <w:t xml:space="preserve"> eficiência – custo.</w:t>
      </w:r>
    </w:p>
    <w:p w14:paraId="1CB3EFC7" w14:textId="77777777" w:rsidR="00C25607" w:rsidRPr="006635CF" w:rsidRDefault="00C25607" w:rsidP="00C25607">
      <w:pPr>
        <w:pStyle w:val="Textodocorpo"/>
        <w:ind w:firstLine="0"/>
        <w:rPr>
          <w:rFonts w:ascii="Times New Roman" w:hAnsi="Times New Roman" w:cs="Times New Roman"/>
          <w:b/>
        </w:rPr>
      </w:pPr>
      <w:r w:rsidRPr="006635CF">
        <w:rPr>
          <w:rFonts w:ascii="Times New Roman" w:hAnsi="Times New Roman" w:cs="Times New Roman"/>
          <w:b/>
        </w:rPr>
        <w:t>5. Conclusão</w:t>
      </w:r>
    </w:p>
    <w:p w14:paraId="3E0262E2" w14:textId="77777777" w:rsidR="00BE62F4" w:rsidRDefault="00C25607" w:rsidP="00C25607">
      <w:pPr>
        <w:pStyle w:val="Textodocorpo"/>
        <w:ind w:firstLine="0"/>
        <w:rPr>
          <w:rFonts w:ascii="Times New Roman" w:hAnsi="Times New Roman" w:cs="Times New Roman"/>
        </w:rPr>
      </w:pPr>
      <w:r w:rsidRPr="00275D28">
        <w:rPr>
          <w:rFonts w:ascii="Times New Roman" w:hAnsi="Times New Roman" w:cs="Times New Roman"/>
        </w:rPr>
        <w:t xml:space="preserve">Com os dados obtidos, podemos constatar que se não tivesse um retorno para os motoristas, os mesmos não escolhiam este trabalho como forma de se manter, ressaltando que esta pesquisa foi feita considerando apenas uma viagem diária, que neste caso foi entre Delmiro Gouveia – AL a Paulo Afonso - BA, sabendo também que eles não fazem apenas uma viagem por dia, além disso fazem frete, então acaba sendo realmente uma forma rentável. </w:t>
      </w:r>
    </w:p>
    <w:p w14:paraId="7C985DC7" w14:textId="77777777" w:rsidR="00C25607" w:rsidRPr="00275D28" w:rsidRDefault="00C25607" w:rsidP="00C25607">
      <w:pPr>
        <w:pStyle w:val="Textodocorpo"/>
        <w:ind w:firstLine="0"/>
        <w:rPr>
          <w:rFonts w:ascii="Times New Roman" w:hAnsi="Times New Roman" w:cs="Times New Roman"/>
        </w:rPr>
      </w:pPr>
      <w:r w:rsidRPr="00275D28">
        <w:rPr>
          <w:rFonts w:ascii="Times New Roman" w:hAnsi="Times New Roman" w:cs="Times New Roman"/>
        </w:rPr>
        <w:t xml:space="preserve">Analisando os dois métodos, tanto benefício/custo quanto eficiência/custo, não tem como obter a melhor alternativa em comum aos dois, já que, por exemplo, a 1ª em benefício/custo foi a 3ª em eficiência/custo. Porém, podemos analisar separadamente as alternativas e escolher a melhor de acordo com as necessidades e objetivos do investidor, levando em consideração a relação benefício-custo e/ou eficiência-custo. Com relação a benefício/custo foram obtidas as seguintes classificações: 1ª </w:t>
      </w:r>
      <w:proofErr w:type="spellStart"/>
      <w:r w:rsidRPr="00275D28">
        <w:rPr>
          <w:rFonts w:ascii="Times New Roman" w:hAnsi="Times New Roman" w:cs="Times New Roman"/>
        </w:rPr>
        <w:t>Ducato</w:t>
      </w:r>
      <w:proofErr w:type="spellEnd"/>
      <w:r w:rsidRPr="00275D28">
        <w:rPr>
          <w:rFonts w:ascii="Times New Roman" w:hAnsi="Times New Roman" w:cs="Times New Roman"/>
        </w:rPr>
        <w:t xml:space="preserve"> 2.3 TDI </w:t>
      </w:r>
      <w:proofErr w:type="spellStart"/>
      <w:r w:rsidRPr="00275D28">
        <w:rPr>
          <w:rFonts w:ascii="Times New Roman" w:hAnsi="Times New Roman" w:cs="Times New Roman"/>
        </w:rPr>
        <w:t>Mult</w:t>
      </w:r>
      <w:proofErr w:type="spellEnd"/>
      <w:r w:rsidRPr="00275D28">
        <w:rPr>
          <w:rFonts w:ascii="Times New Roman" w:hAnsi="Times New Roman" w:cs="Times New Roman"/>
        </w:rPr>
        <w:t xml:space="preserve">, 2ª Sprinter 2.1 CDI 313 Street, 3ª Sprinter 2.1 CDI 415 Van Teto baixo 15+1 e 4ª </w:t>
      </w:r>
      <w:proofErr w:type="spellStart"/>
      <w:r w:rsidRPr="00275D28">
        <w:rPr>
          <w:rFonts w:ascii="Times New Roman" w:hAnsi="Times New Roman" w:cs="Times New Roman"/>
        </w:rPr>
        <w:t>Ducato</w:t>
      </w:r>
      <w:proofErr w:type="spellEnd"/>
      <w:r w:rsidRPr="00275D28">
        <w:rPr>
          <w:rFonts w:ascii="Times New Roman" w:hAnsi="Times New Roman" w:cs="Times New Roman"/>
        </w:rPr>
        <w:t xml:space="preserve"> 2.3 TDI </w:t>
      </w:r>
      <w:proofErr w:type="spellStart"/>
      <w:r w:rsidRPr="00275D28">
        <w:rPr>
          <w:rFonts w:ascii="Times New Roman" w:hAnsi="Times New Roman" w:cs="Times New Roman"/>
        </w:rPr>
        <w:t>Minibus</w:t>
      </w:r>
      <w:proofErr w:type="spellEnd"/>
      <w:r w:rsidRPr="00275D28">
        <w:rPr>
          <w:rFonts w:ascii="Times New Roman" w:hAnsi="Times New Roman" w:cs="Times New Roman"/>
        </w:rPr>
        <w:t xml:space="preserve"> VIP. Já em relação a eficiência/custo ficou determinado: 1ª Sprinter 2.1 CDI 415 Van Teto baixo 15+1, 2ª </w:t>
      </w:r>
      <w:proofErr w:type="spellStart"/>
      <w:r w:rsidRPr="00275D28">
        <w:rPr>
          <w:rFonts w:ascii="Times New Roman" w:hAnsi="Times New Roman" w:cs="Times New Roman"/>
        </w:rPr>
        <w:t>Ducato</w:t>
      </w:r>
      <w:proofErr w:type="spellEnd"/>
      <w:r w:rsidRPr="00275D28">
        <w:rPr>
          <w:rFonts w:ascii="Times New Roman" w:hAnsi="Times New Roman" w:cs="Times New Roman"/>
        </w:rPr>
        <w:t xml:space="preserve"> 2.3 TDI </w:t>
      </w:r>
      <w:proofErr w:type="spellStart"/>
      <w:r w:rsidRPr="00275D28">
        <w:rPr>
          <w:rFonts w:ascii="Times New Roman" w:hAnsi="Times New Roman" w:cs="Times New Roman"/>
        </w:rPr>
        <w:t>Minibus</w:t>
      </w:r>
      <w:proofErr w:type="spellEnd"/>
      <w:r w:rsidRPr="00275D28">
        <w:rPr>
          <w:rFonts w:ascii="Times New Roman" w:hAnsi="Times New Roman" w:cs="Times New Roman"/>
        </w:rPr>
        <w:t xml:space="preserve"> VIP, 3ª </w:t>
      </w:r>
      <w:proofErr w:type="spellStart"/>
      <w:r w:rsidRPr="00275D28">
        <w:rPr>
          <w:rFonts w:ascii="Times New Roman" w:hAnsi="Times New Roman" w:cs="Times New Roman"/>
        </w:rPr>
        <w:t>Ducato</w:t>
      </w:r>
      <w:proofErr w:type="spellEnd"/>
      <w:r w:rsidRPr="00275D28">
        <w:rPr>
          <w:rFonts w:ascii="Times New Roman" w:hAnsi="Times New Roman" w:cs="Times New Roman"/>
        </w:rPr>
        <w:t xml:space="preserve"> 2.3 TDI </w:t>
      </w:r>
      <w:proofErr w:type="spellStart"/>
      <w:r w:rsidRPr="00275D28">
        <w:rPr>
          <w:rFonts w:ascii="Times New Roman" w:hAnsi="Times New Roman" w:cs="Times New Roman"/>
        </w:rPr>
        <w:t>Mult</w:t>
      </w:r>
      <w:proofErr w:type="spellEnd"/>
      <w:r w:rsidRPr="00275D28">
        <w:rPr>
          <w:rFonts w:ascii="Times New Roman" w:hAnsi="Times New Roman" w:cs="Times New Roman"/>
        </w:rPr>
        <w:t xml:space="preserve"> e 4ª Sprinter 2.1 CDI 313 Street.</w:t>
      </w:r>
    </w:p>
    <w:p w14:paraId="7C5287C9" w14:textId="77777777" w:rsidR="00C25607" w:rsidRPr="006635CF" w:rsidRDefault="00C25607" w:rsidP="00C25607">
      <w:pPr>
        <w:pStyle w:val="Textodocorpo"/>
        <w:ind w:firstLine="0"/>
        <w:rPr>
          <w:rFonts w:ascii="Times New Roman" w:hAnsi="Times New Roman" w:cs="Times New Roman"/>
          <w:b/>
        </w:rPr>
      </w:pPr>
      <w:r w:rsidRPr="006635CF">
        <w:rPr>
          <w:rFonts w:ascii="Times New Roman" w:hAnsi="Times New Roman" w:cs="Times New Roman"/>
          <w:b/>
        </w:rPr>
        <w:lastRenderedPageBreak/>
        <w:t>6. Referências</w:t>
      </w:r>
      <w:r>
        <w:rPr>
          <w:rFonts w:ascii="Times New Roman" w:hAnsi="Times New Roman" w:cs="Times New Roman"/>
          <w:b/>
        </w:rPr>
        <w:t xml:space="preserve"> b</w:t>
      </w:r>
      <w:r w:rsidRPr="006635CF">
        <w:rPr>
          <w:rFonts w:ascii="Times New Roman" w:hAnsi="Times New Roman" w:cs="Times New Roman"/>
          <w:b/>
        </w:rPr>
        <w:t xml:space="preserve">ibliográficas </w:t>
      </w:r>
    </w:p>
    <w:p w14:paraId="05302AD3" w14:textId="77777777" w:rsidR="00C25607" w:rsidRPr="00590837" w:rsidRDefault="00C25607" w:rsidP="00C25607">
      <w:pPr>
        <w:pStyle w:val="Textodocorpo"/>
        <w:ind w:firstLine="0"/>
        <w:jc w:val="left"/>
        <w:rPr>
          <w:rFonts w:ascii="Times New Roman" w:hAnsi="Times New Roman" w:cs="Times New Roman"/>
          <w:sz w:val="20"/>
          <w:szCs w:val="20"/>
        </w:rPr>
      </w:pPr>
      <w:r w:rsidRPr="00590837">
        <w:rPr>
          <w:rFonts w:ascii="Times New Roman" w:hAnsi="Times New Roman" w:cs="Times New Roman"/>
          <w:sz w:val="20"/>
          <w:szCs w:val="20"/>
        </w:rPr>
        <w:t xml:space="preserve">SOUZA, Alceu; CLEMENTE, Ademir. </w:t>
      </w:r>
      <w:r w:rsidRPr="00590837">
        <w:rPr>
          <w:rFonts w:ascii="Times New Roman" w:hAnsi="Times New Roman" w:cs="Times New Roman"/>
          <w:b/>
          <w:sz w:val="20"/>
          <w:szCs w:val="20"/>
        </w:rPr>
        <w:t xml:space="preserve"> Decisões financeiras e análise de investimentos: fundamentos, técnicas e aplicações</w:t>
      </w:r>
      <w:r w:rsidRPr="00590837">
        <w:rPr>
          <w:rFonts w:ascii="Times New Roman" w:hAnsi="Times New Roman" w:cs="Times New Roman"/>
          <w:sz w:val="20"/>
          <w:szCs w:val="20"/>
        </w:rPr>
        <w:t>. 6. ed. São Paulo: Atlas, 2008.</w:t>
      </w:r>
    </w:p>
    <w:p w14:paraId="23E79D6C" w14:textId="77777777" w:rsidR="00C25607" w:rsidRDefault="00C25607" w:rsidP="00C25607">
      <w:pPr>
        <w:pStyle w:val="Textodocorpo"/>
        <w:ind w:firstLine="0"/>
        <w:jc w:val="left"/>
        <w:rPr>
          <w:rFonts w:ascii="Times New Roman" w:hAnsi="Times New Roman" w:cs="Times New Roman"/>
          <w:sz w:val="20"/>
          <w:szCs w:val="20"/>
        </w:rPr>
      </w:pPr>
      <w:r w:rsidRPr="00590837">
        <w:rPr>
          <w:rFonts w:ascii="Times New Roman" w:hAnsi="Times New Roman" w:cs="Times New Roman"/>
          <w:sz w:val="20"/>
          <w:szCs w:val="20"/>
        </w:rPr>
        <w:t xml:space="preserve">HIRSCHFELD, Henrique. </w:t>
      </w:r>
      <w:r w:rsidRPr="00590837">
        <w:rPr>
          <w:rFonts w:ascii="Times New Roman" w:hAnsi="Times New Roman" w:cs="Times New Roman"/>
          <w:b/>
          <w:sz w:val="20"/>
          <w:szCs w:val="20"/>
        </w:rPr>
        <w:t>Engenharia econômica e análise de custos: aplicações práticas para economistas, engenheiros, analistas de investimentos e administradores</w:t>
      </w:r>
      <w:r w:rsidRPr="00590837">
        <w:rPr>
          <w:rFonts w:ascii="Times New Roman" w:hAnsi="Times New Roman" w:cs="Times New Roman"/>
          <w:sz w:val="20"/>
          <w:szCs w:val="20"/>
        </w:rPr>
        <w:t>. 7. ed. 7. reimpressão. São Paulo: Atlas, 2011.</w:t>
      </w:r>
    </w:p>
    <w:p w14:paraId="078EF7A1" w14:textId="77777777" w:rsidR="00AB3396" w:rsidRDefault="00AB3396" w:rsidP="00C25607">
      <w:pPr>
        <w:pStyle w:val="Textodocorpo"/>
        <w:ind w:firstLine="0"/>
        <w:jc w:val="left"/>
        <w:rPr>
          <w:rFonts w:ascii="Times New Roman" w:hAnsi="Times New Roman" w:cs="Times New Roman"/>
          <w:sz w:val="20"/>
          <w:szCs w:val="20"/>
        </w:rPr>
      </w:pPr>
      <w:r>
        <w:rPr>
          <w:rFonts w:ascii="Times New Roman" w:hAnsi="Times New Roman" w:cs="Times New Roman"/>
          <w:sz w:val="20"/>
          <w:szCs w:val="20"/>
        </w:rPr>
        <w:t xml:space="preserve">NASCIMENTO, Márcio Silveira. </w:t>
      </w:r>
      <w:r w:rsidRPr="00AB3396">
        <w:rPr>
          <w:rFonts w:ascii="Times New Roman" w:hAnsi="Times New Roman" w:cs="Times New Roman"/>
          <w:b/>
          <w:sz w:val="20"/>
          <w:szCs w:val="20"/>
        </w:rPr>
        <w:t>Implementação e Evolução da Indústria Automobilística no Brasil</w:t>
      </w:r>
      <w:r>
        <w:rPr>
          <w:rFonts w:ascii="Times New Roman" w:hAnsi="Times New Roman" w:cs="Times New Roman"/>
          <w:sz w:val="20"/>
          <w:szCs w:val="20"/>
        </w:rPr>
        <w:t xml:space="preserve">. </w:t>
      </w:r>
      <w:r w:rsidRPr="00AB3396">
        <w:rPr>
          <w:rFonts w:ascii="Times New Roman" w:hAnsi="Times New Roman" w:cs="Times New Roman"/>
          <w:sz w:val="20"/>
          <w:szCs w:val="20"/>
        </w:rPr>
        <w:t>Revista Tocantinense de Geografia</w:t>
      </w:r>
      <w:r>
        <w:rPr>
          <w:rFonts w:ascii="Times New Roman" w:hAnsi="Times New Roman" w:cs="Times New Roman"/>
          <w:sz w:val="20"/>
          <w:szCs w:val="20"/>
        </w:rPr>
        <w:t>.</w:t>
      </w:r>
      <w:r w:rsidRPr="00AB3396">
        <w:rPr>
          <w:rFonts w:ascii="Times New Roman" w:hAnsi="Times New Roman" w:cs="Times New Roman"/>
          <w:sz w:val="20"/>
          <w:szCs w:val="20"/>
        </w:rPr>
        <w:t xml:space="preserve"> Araguaína</w:t>
      </w:r>
      <w:r>
        <w:rPr>
          <w:rFonts w:ascii="Times New Roman" w:hAnsi="Times New Roman" w:cs="Times New Roman"/>
          <w:sz w:val="20"/>
          <w:szCs w:val="20"/>
        </w:rPr>
        <w:t xml:space="preserve"> – </w:t>
      </w:r>
      <w:r w:rsidRPr="00AB3396">
        <w:rPr>
          <w:rFonts w:ascii="Times New Roman" w:hAnsi="Times New Roman" w:cs="Times New Roman"/>
          <w:sz w:val="20"/>
          <w:szCs w:val="20"/>
        </w:rPr>
        <w:t>TO</w:t>
      </w:r>
      <w:r w:rsidR="006A5B93">
        <w:rPr>
          <w:rFonts w:ascii="Times New Roman" w:hAnsi="Times New Roman" w:cs="Times New Roman"/>
          <w:sz w:val="20"/>
          <w:szCs w:val="20"/>
        </w:rPr>
        <w:t>,</w:t>
      </w:r>
      <w:r>
        <w:rPr>
          <w:rFonts w:ascii="Times New Roman" w:hAnsi="Times New Roman" w:cs="Times New Roman"/>
          <w:sz w:val="20"/>
          <w:szCs w:val="20"/>
        </w:rPr>
        <w:t xml:space="preserve"> 2016</w:t>
      </w:r>
      <w:r w:rsidR="009319E2">
        <w:rPr>
          <w:rFonts w:ascii="Times New Roman" w:hAnsi="Times New Roman" w:cs="Times New Roman"/>
          <w:sz w:val="20"/>
          <w:szCs w:val="20"/>
        </w:rPr>
        <w:t xml:space="preserve">. </w:t>
      </w:r>
      <w:r w:rsidR="006A5B93">
        <w:rPr>
          <w:rFonts w:ascii="Times New Roman" w:hAnsi="Times New Roman" w:cs="Times New Roman"/>
          <w:sz w:val="20"/>
          <w:szCs w:val="20"/>
        </w:rPr>
        <w:t>p.</w:t>
      </w:r>
      <w:r>
        <w:rPr>
          <w:rFonts w:ascii="Times New Roman" w:hAnsi="Times New Roman" w:cs="Times New Roman"/>
          <w:sz w:val="20"/>
          <w:szCs w:val="20"/>
        </w:rPr>
        <w:t xml:space="preserve"> 67</w:t>
      </w:r>
      <w:r w:rsidR="009319E2">
        <w:rPr>
          <w:rFonts w:ascii="Times New Roman" w:hAnsi="Times New Roman" w:cs="Times New Roman"/>
          <w:sz w:val="20"/>
          <w:szCs w:val="20"/>
        </w:rPr>
        <w:t>-</w:t>
      </w:r>
      <w:r>
        <w:rPr>
          <w:rFonts w:ascii="Times New Roman" w:hAnsi="Times New Roman" w:cs="Times New Roman"/>
          <w:sz w:val="20"/>
          <w:szCs w:val="20"/>
        </w:rPr>
        <w:t>79.</w:t>
      </w:r>
    </w:p>
    <w:p w14:paraId="12BE823B" w14:textId="77777777" w:rsidR="000C040B" w:rsidRPr="000C040B" w:rsidRDefault="000C040B" w:rsidP="00C25607">
      <w:pPr>
        <w:pStyle w:val="Textodocorpo"/>
        <w:ind w:firstLine="0"/>
        <w:jc w:val="left"/>
        <w:rPr>
          <w:rFonts w:ascii="Times New Roman" w:hAnsi="Times New Roman" w:cs="Times New Roman"/>
          <w:sz w:val="20"/>
          <w:szCs w:val="20"/>
        </w:rPr>
      </w:pPr>
      <w:r w:rsidRPr="000C040B">
        <w:rPr>
          <w:rFonts w:ascii="Times New Roman" w:hAnsi="Times New Roman" w:cs="Times New Roman"/>
          <w:sz w:val="20"/>
          <w:szCs w:val="20"/>
        </w:rPr>
        <w:t xml:space="preserve">CAMARGO, Camila. </w:t>
      </w:r>
      <w:r w:rsidRPr="000C040B">
        <w:rPr>
          <w:rFonts w:ascii="Times New Roman" w:hAnsi="Times New Roman" w:cs="Times New Roman"/>
          <w:b/>
          <w:sz w:val="20"/>
          <w:szCs w:val="20"/>
        </w:rPr>
        <w:t>Análise de investimentos e demonstrativos financeiros</w:t>
      </w:r>
      <w:r w:rsidRPr="000C040B">
        <w:rPr>
          <w:rFonts w:ascii="Times New Roman" w:hAnsi="Times New Roman" w:cs="Times New Roman"/>
          <w:sz w:val="20"/>
          <w:szCs w:val="20"/>
        </w:rPr>
        <w:t>. 20.ed. Curitiba: IBPEX, 2007.</w:t>
      </w:r>
    </w:p>
    <w:p w14:paraId="3196C164" w14:textId="5608C9DD" w:rsidR="00C25607" w:rsidRDefault="00AB3396" w:rsidP="00C25607">
      <w:pPr>
        <w:pStyle w:val="Textodocorpo"/>
        <w:ind w:firstLine="0"/>
        <w:jc w:val="left"/>
        <w:rPr>
          <w:rFonts w:ascii="Times New Roman" w:hAnsi="Times New Roman" w:cs="Times New Roman"/>
          <w:sz w:val="20"/>
          <w:szCs w:val="20"/>
        </w:rPr>
      </w:pPr>
      <w:r w:rsidRPr="00590837">
        <w:rPr>
          <w:rFonts w:ascii="Times New Roman" w:hAnsi="Times New Roman" w:cs="Times New Roman"/>
          <w:sz w:val="20"/>
          <w:szCs w:val="20"/>
        </w:rPr>
        <w:t xml:space="preserve"> </w:t>
      </w:r>
      <w:r w:rsidR="00C25607" w:rsidRPr="00590837">
        <w:rPr>
          <w:rFonts w:ascii="Times New Roman" w:hAnsi="Times New Roman" w:cs="Times New Roman"/>
          <w:sz w:val="20"/>
          <w:szCs w:val="20"/>
        </w:rPr>
        <w:t xml:space="preserve">MARTINS, José F. </w:t>
      </w:r>
      <w:r w:rsidR="00C25607" w:rsidRPr="00590837">
        <w:rPr>
          <w:rFonts w:ascii="Times New Roman" w:hAnsi="Times New Roman" w:cs="Times New Roman"/>
          <w:b/>
          <w:sz w:val="20"/>
          <w:szCs w:val="20"/>
        </w:rPr>
        <w:t>Frota alagoana de 665 mil carros cresce 54 mil unidades por ano</w:t>
      </w:r>
      <w:r w:rsidR="00C25607" w:rsidRPr="00590837">
        <w:rPr>
          <w:rFonts w:ascii="Times New Roman" w:hAnsi="Times New Roman" w:cs="Times New Roman"/>
          <w:sz w:val="20"/>
          <w:szCs w:val="20"/>
        </w:rPr>
        <w:t>. Disponível em: &lt;https://novoextra.com.br/outras-edicoes/2015/830/17968/frota-alagoana-de-665-mil-carros-cresce-54-mil-unidades--por-ano&gt;.</w:t>
      </w:r>
    </w:p>
    <w:p w14:paraId="2A34F782" w14:textId="325053A5" w:rsidR="00520429" w:rsidRDefault="00520429" w:rsidP="00C25607">
      <w:pPr>
        <w:pStyle w:val="Textodocorpo"/>
        <w:ind w:firstLine="0"/>
        <w:jc w:val="left"/>
        <w:rPr>
          <w:rFonts w:ascii="Times New Roman" w:hAnsi="Times New Roman" w:cs="Times New Roman"/>
          <w:sz w:val="20"/>
          <w:szCs w:val="20"/>
        </w:rPr>
      </w:pPr>
      <w:r w:rsidRPr="00520429">
        <w:rPr>
          <w:rFonts w:ascii="Times New Roman" w:hAnsi="Times New Roman" w:cs="Times New Roman"/>
          <w:sz w:val="20"/>
          <w:szCs w:val="20"/>
        </w:rPr>
        <w:t xml:space="preserve">VERAS, L. L. </w:t>
      </w:r>
      <w:r w:rsidRPr="00520429">
        <w:rPr>
          <w:rFonts w:ascii="Times New Roman" w:hAnsi="Times New Roman" w:cs="Times New Roman"/>
          <w:b/>
          <w:sz w:val="20"/>
          <w:szCs w:val="20"/>
        </w:rPr>
        <w:t>Matemática financeira</w:t>
      </w:r>
      <w:r w:rsidRPr="00520429">
        <w:rPr>
          <w:rFonts w:ascii="Times New Roman" w:hAnsi="Times New Roman" w:cs="Times New Roman"/>
          <w:sz w:val="20"/>
          <w:szCs w:val="20"/>
        </w:rPr>
        <w:t>: uso de calculadoras financeiras, aplicações ao mercado financeiro, introdução à engenharia econômica, 300 exercícios resolvidos e propostos com respostas. 4. ed. São Paulo: Atlas, 2001.</w:t>
      </w:r>
    </w:p>
    <w:p w14:paraId="4EA5C0A0" w14:textId="3CF2E7D1" w:rsidR="006905C1" w:rsidRPr="006905C1" w:rsidRDefault="006905C1" w:rsidP="00C25607">
      <w:pPr>
        <w:pStyle w:val="Textodocorpo"/>
        <w:ind w:firstLine="0"/>
        <w:jc w:val="left"/>
        <w:rPr>
          <w:rFonts w:ascii="Times New Roman" w:hAnsi="Times New Roman" w:cs="Times New Roman"/>
          <w:sz w:val="20"/>
          <w:szCs w:val="20"/>
        </w:rPr>
      </w:pPr>
      <w:r w:rsidRPr="006905C1">
        <w:rPr>
          <w:rFonts w:ascii="Times New Roman" w:hAnsi="Times New Roman" w:cs="Times New Roman"/>
          <w:sz w:val="20"/>
          <w:szCs w:val="20"/>
        </w:rPr>
        <w:t xml:space="preserve">DE FRANCISCO, W. </w:t>
      </w:r>
      <w:r w:rsidRPr="006905C1">
        <w:rPr>
          <w:rFonts w:ascii="Times New Roman" w:hAnsi="Times New Roman" w:cs="Times New Roman"/>
          <w:b/>
          <w:sz w:val="20"/>
          <w:szCs w:val="20"/>
        </w:rPr>
        <w:t>Matemática financeira</w:t>
      </w:r>
      <w:r w:rsidRPr="006905C1">
        <w:rPr>
          <w:rFonts w:ascii="Times New Roman" w:hAnsi="Times New Roman" w:cs="Times New Roman"/>
          <w:sz w:val="20"/>
          <w:szCs w:val="20"/>
        </w:rPr>
        <w:t>. 5. ed. São Paulo: Atlas, 1988.</w:t>
      </w:r>
    </w:p>
    <w:p w14:paraId="7F85D664" w14:textId="77777777" w:rsidR="001443B4" w:rsidRPr="00590837" w:rsidRDefault="001443B4" w:rsidP="00C25607">
      <w:pPr>
        <w:pStyle w:val="Textodocorpo"/>
        <w:ind w:firstLine="0"/>
        <w:jc w:val="left"/>
        <w:rPr>
          <w:rFonts w:ascii="Times New Roman" w:hAnsi="Times New Roman" w:cs="Times New Roman"/>
          <w:sz w:val="20"/>
          <w:szCs w:val="20"/>
        </w:rPr>
      </w:pPr>
    </w:p>
    <w:p w14:paraId="4C7EBBF4" w14:textId="77777777" w:rsidR="00000B72" w:rsidRPr="00C25607" w:rsidRDefault="001D29FD" w:rsidP="00C25607"/>
    <w:sectPr w:rsidR="00000B72" w:rsidRPr="00C25607" w:rsidSect="000F6770">
      <w:headerReference w:type="default" r:id="rId8"/>
      <w:footerReference w:type="default" r:id="rId9"/>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8211C" w14:textId="77777777" w:rsidR="001D29FD" w:rsidRDefault="001D29FD" w:rsidP="00BB7B6D">
      <w:pPr>
        <w:spacing w:after="0" w:line="240" w:lineRule="auto"/>
      </w:pPr>
      <w:r>
        <w:separator/>
      </w:r>
    </w:p>
  </w:endnote>
  <w:endnote w:type="continuationSeparator" w:id="0">
    <w:p w14:paraId="5F8EEC38" w14:textId="77777777" w:rsidR="001D29FD" w:rsidRDefault="001D29FD"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ronosPro-L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E59C" w14:textId="77777777"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926D" w14:textId="77777777" w:rsidR="001D29FD" w:rsidRDefault="001D29FD" w:rsidP="00BB7B6D">
      <w:pPr>
        <w:spacing w:after="0" w:line="240" w:lineRule="auto"/>
      </w:pPr>
      <w:r>
        <w:separator/>
      </w:r>
    </w:p>
  </w:footnote>
  <w:footnote w:type="continuationSeparator" w:id="0">
    <w:p w14:paraId="4803872C" w14:textId="77777777" w:rsidR="001D29FD" w:rsidRDefault="001D29FD" w:rsidP="00BB7B6D">
      <w:pPr>
        <w:spacing w:after="0" w:line="240" w:lineRule="auto"/>
      </w:pPr>
      <w:r>
        <w:continuationSeparator/>
      </w:r>
    </w:p>
  </w:footnote>
  <w:footnote w:id="1">
    <w:p w14:paraId="15DA7B77" w14:textId="77777777" w:rsidR="00CE647B" w:rsidRDefault="00CE647B" w:rsidP="00CE647B">
      <w:pPr>
        <w:pStyle w:val="Textodenotaderodap"/>
      </w:pPr>
      <w:r>
        <w:rPr>
          <w:rStyle w:val="Refdenotaderodap"/>
        </w:rPr>
        <w:footnoteRef/>
      </w:r>
      <w:r>
        <w:t xml:space="preserve"> Afiliação: Universidade Federal de Alagoas – Campus do Sertão</w:t>
      </w:r>
    </w:p>
    <w:p w14:paraId="79BF4351" w14:textId="77777777" w:rsidR="00CE647B" w:rsidRDefault="00CE647B" w:rsidP="00CE647B">
      <w:pPr>
        <w:pStyle w:val="Textodenotaderodap"/>
      </w:pPr>
      <w:r>
        <w:t>E-mail:geynnelohanna@hotmail.com</w:t>
      </w:r>
    </w:p>
  </w:footnote>
  <w:footnote w:id="2">
    <w:p w14:paraId="39867862" w14:textId="77777777" w:rsidR="00CE647B" w:rsidRDefault="00CE647B" w:rsidP="00CE647B">
      <w:pPr>
        <w:pStyle w:val="Textodenotaderodap"/>
      </w:pPr>
      <w:r>
        <w:rPr>
          <w:rStyle w:val="Refdenotaderodap"/>
        </w:rPr>
        <w:footnoteRef/>
      </w:r>
      <w:r>
        <w:t xml:space="preserve"> Afiliação: Universidade Federal de Alagoas – Campus do Sertão</w:t>
      </w:r>
    </w:p>
    <w:p w14:paraId="76C5081D" w14:textId="77777777" w:rsidR="00CE647B" w:rsidRDefault="00CE647B" w:rsidP="00CE647B">
      <w:pPr>
        <w:pStyle w:val="Textodenotaderodap"/>
      </w:pPr>
      <w:r>
        <w:t>E-mail:jaine_mik@hotmail.com</w:t>
      </w:r>
    </w:p>
  </w:footnote>
  <w:footnote w:id="3">
    <w:p w14:paraId="7FD5296E" w14:textId="77777777" w:rsidR="00CE647B" w:rsidRDefault="00CE647B" w:rsidP="00CE647B">
      <w:pPr>
        <w:pStyle w:val="Textodenotaderodap"/>
      </w:pPr>
      <w:r>
        <w:rPr>
          <w:rStyle w:val="Refdenotaderodap"/>
        </w:rPr>
        <w:footnoteRef/>
      </w:r>
      <w:r>
        <w:t xml:space="preserve"> Afiliação: Universidade Federal de Alagoas – Campus do Sertão</w:t>
      </w:r>
    </w:p>
    <w:p w14:paraId="2FA36C8E" w14:textId="77777777" w:rsidR="00CE647B" w:rsidRDefault="00CE647B" w:rsidP="00CE647B">
      <w:pPr>
        <w:pStyle w:val="Textodenotaderodap"/>
      </w:pPr>
      <w:r>
        <w:t>E-mail:ozeas_ferreira03@hotmail.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6056" w14:textId="77777777" w:rsidR="00BB7B6D" w:rsidRDefault="00BB7B6D" w:rsidP="00BB7B6D">
    <w:pPr>
      <w:jc w:val="center"/>
    </w:pPr>
    <w:r>
      <w:rPr>
        <w:noProof/>
        <w:lang w:eastAsia="pt-BR"/>
      </w:rPr>
      <w:drawing>
        <wp:inline distT="0" distB="0" distL="0" distR="0" wp14:anchorId="755F6923" wp14:editId="6851669D">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D"/>
    <w:rsid w:val="00043679"/>
    <w:rsid w:val="000607D6"/>
    <w:rsid w:val="000C040B"/>
    <w:rsid w:val="000F6770"/>
    <w:rsid w:val="001443B4"/>
    <w:rsid w:val="00145D5B"/>
    <w:rsid w:val="001B6B96"/>
    <w:rsid w:val="001D29FD"/>
    <w:rsid w:val="0020535E"/>
    <w:rsid w:val="00245201"/>
    <w:rsid w:val="00267FBA"/>
    <w:rsid w:val="00282759"/>
    <w:rsid w:val="002851F0"/>
    <w:rsid w:val="003517E4"/>
    <w:rsid w:val="00377EAF"/>
    <w:rsid w:val="003E5706"/>
    <w:rsid w:val="00432764"/>
    <w:rsid w:val="004535AB"/>
    <w:rsid w:val="0047254B"/>
    <w:rsid w:val="004F196F"/>
    <w:rsid w:val="00520429"/>
    <w:rsid w:val="0062609C"/>
    <w:rsid w:val="00670D74"/>
    <w:rsid w:val="006905C1"/>
    <w:rsid w:val="00691C69"/>
    <w:rsid w:val="006A5B93"/>
    <w:rsid w:val="006D1756"/>
    <w:rsid w:val="00751AF1"/>
    <w:rsid w:val="007A59BB"/>
    <w:rsid w:val="007B1113"/>
    <w:rsid w:val="007D4C47"/>
    <w:rsid w:val="0085035E"/>
    <w:rsid w:val="00854B91"/>
    <w:rsid w:val="008C180A"/>
    <w:rsid w:val="008D2FC1"/>
    <w:rsid w:val="009319E2"/>
    <w:rsid w:val="00A45324"/>
    <w:rsid w:val="00A70CFE"/>
    <w:rsid w:val="00A75FA3"/>
    <w:rsid w:val="00AA4C4D"/>
    <w:rsid w:val="00AB3396"/>
    <w:rsid w:val="00AC2ECC"/>
    <w:rsid w:val="00AD22E8"/>
    <w:rsid w:val="00AE7704"/>
    <w:rsid w:val="00BB7B6D"/>
    <w:rsid w:val="00BC4153"/>
    <w:rsid w:val="00BE62F4"/>
    <w:rsid w:val="00C0741B"/>
    <w:rsid w:val="00C25607"/>
    <w:rsid w:val="00C262A8"/>
    <w:rsid w:val="00C44F1D"/>
    <w:rsid w:val="00C4573A"/>
    <w:rsid w:val="00C65A62"/>
    <w:rsid w:val="00CE647B"/>
    <w:rsid w:val="00D2262A"/>
    <w:rsid w:val="00DC0008"/>
    <w:rsid w:val="00DE5CF6"/>
    <w:rsid w:val="00E071A7"/>
    <w:rsid w:val="00EF3694"/>
    <w:rsid w:val="00EF3C8E"/>
    <w:rsid w:val="00F300AC"/>
    <w:rsid w:val="00FA0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5209"/>
  <w15:docId w15:val="{D64928BB-BFCB-4505-8097-6C2D8441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customStyle="1" w:styleId="Textodocorpo">
    <w:name w:val="Texto do corpo"/>
    <w:qFormat/>
    <w:rsid w:val="00C25607"/>
    <w:pPr>
      <w:autoSpaceDE w:val="0"/>
      <w:autoSpaceDN w:val="0"/>
      <w:adjustRightInd w:val="0"/>
      <w:spacing w:line="360" w:lineRule="auto"/>
      <w:ind w:firstLine="706"/>
      <w:jc w:val="both"/>
    </w:pPr>
    <w:rPr>
      <w:rFonts w:ascii="Arial" w:hAnsi="Arial" w:cs="CronosPro-Lt"/>
      <w:sz w:val="24"/>
    </w:rPr>
  </w:style>
  <w:style w:type="paragraph" w:styleId="Textodenotaderodap">
    <w:name w:val="footnote text"/>
    <w:basedOn w:val="Normal"/>
    <w:link w:val="TextodenotaderodapChar"/>
    <w:uiPriority w:val="99"/>
    <w:semiHidden/>
    <w:unhideWhenUsed/>
    <w:rsid w:val="00CE64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647B"/>
    <w:rPr>
      <w:sz w:val="20"/>
      <w:szCs w:val="20"/>
    </w:rPr>
  </w:style>
  <w:style w:type="character" w:styleId="Refdenotaderodap">
    <w:name w:val="footnote reference"/>
    <w:basedOn w:val="Fontepargpadro"/>
    <w:uiPriority w:val="99"/>
    <w:semiHidden/>
    <w:unhideWhenUsed/>
    <w:rsid w:val="00CE647B"/>
    <w:rPr>
      <w:vertAlign w:val="superscript"/>
    </w:rPr>
  </w:style>
  <w:style w:type="table" w:styleId="TabeladeGradeClara">
    <w:name w:val="Grid Table Light"/>
    <w:basedOn w:val="Tabelanormal"/>
    <w:uiPriority w:val="40"/>
    <w:rsid w:val="000436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747222222222222"/>
          <c:y val="2.7777777777777776E-2"/>
        </c:manualLayout>
      </c:layout>
      <c:overlay val="0"/>
      <c:spPr>
        <a:noFill/>
        <a:ln>
          <a:noFill/>
        </a:ln>
        <a:effectLst/>
      </c:spPr>
      <c:txPr>
        <a:bodyPr rot="0" spcFirstLastPara="1" vertOverflow="ellipsis" vert="horz" wrap="square" anchor="ctr" anchorCtr="1"/>
        <a:lstStyle/>
        <a:p>
          <a:pPr algn="l">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Planilha1!$A$2</c:f>
              <c:strCache>
                <c:ptCount val="1"/>
                <c:pt idx="0">
                  <c:v>Eficiência/custo (E/C)</c:v>
                </c:pt>
              </c:strCache>
            </c:strRef>
          </c:tx>
          <c:spPr>
            <a:solidFill>
              <a:schemeClr val="accent1"/>
            </a:solidFill>
            <a:ln>
              <a:noFill/>
            </a:ln>
            <a:effectLst/>
          </c:spPr>
          <c:invertIfNegative val="0"/>
          <c:cat>
            <c:strRef>
              <c:f>Planilha1!$B$1:$E$1</c:f>
              <c:strCache>
                <c:ptCount val="4"/>
                <c:pt idx="0">
                  <c:v>Sprinter 2.1 CDI 415 Van Teto baixo 15+1</c:v>
                </c:pt>
                <c:pt idx="1">
                  <c:v>Sprinter 2.1 CDI 313 Street</c:v>
                </c:pt>
                <c:pt idx="2">
                  <c:v>Ducato 2.3 TDI Minibus VIP</c:v>
                </c:pt>
                <c:pt idx="3">
                  <c:v>Ducato 2.3 TDI Mult</c:v>
                </c:pt>
              </c:strCache>
            </c:strRef>
          </c:cat>
          <c:val>
            <c:numRef>
              <c:f>Planilha1!$B$2:$E$2</c:f>
              <c:numCache>
                <c:formatCode>General</c:formatCode>
                <c:ptCount val="4"/>
                <c:pt idx="0">
                  <c:v>0.58420000000000005</c:v>
                </c:pt>
                <c:pt idx="1">
                  <c:v>0.39190000000000003</c:v>
                </c:pt>
                <c:pt idx="2">
                  <c:v>0.41399999999999998</c:v>
                </c:pt>
                <c:pt idx="3">
                  <c:v>0.4113</c:v>
                </c:pt>
              </c:numCache>
            </c:numRef>
          </c:val>
          <c:extLst>
            <c:ext xmlns:c16="http://schemas.microsoft.com/office/drawing/2014/chart" uri="{C3380CC4-5D6E-409C-BE32-E72D297353CC}">
              <c16:uniqueId val="{00000000-4ECF-47F2-A8D1-D4AEED47E09A}"/>
            </c:ext>
          </c:extLst>
        </c:ser>
        <c:dLbls>
          <c:showLegendKey val="0"/>
          <c:showVal val="0"/>
          <c:showCatName val="0"/>
          <c:showSerName val="0"/>
          <c:showPercent val="0"/>
          <c:showBubbleSize val="0"/>
        </c:dLbls>
        <c:gapWidth val="219"/>
        <c:overlap val="-27"/>
        <c:axId val="473799864"/>
        <c:axId val="473801464"/>
      </c:barChart>
      <c:catAx>
        <c:axId val="47379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73801464"/>
        <c:crosses val="autoZero"/>
        <c:auto val="1"/>
        <c:lblAlgn val="ctr"/>
        <c:lblOffset val="100"/>
        <c:noMultiLvlLbl val="0"/>
      </c:catAx>
      <c:valAx>
        <c:axId val="473801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73799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AA15-B47F-41E7-B831-795748C6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2754</Words>
  <Characters>14873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ozeas ferreira</cp:lastModifiedBy>
  <cp:revision>32</cp:revision>
  <cp:lastPrinted>2018-09-16T19:23:00Z</cp:lastPrinted>
  <dcterms:created xsi:type="dcterms:W3CDTF">2018-08-20T00:47:00Z</dcterms:created>
  <dcterms:modified xsi:type="dcterms:W3CDTF">2018-09-16T19:23:00Z</dcterms:modified>
</cp:coreProperties>
</file>