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A5" w:rsidRPr="00775DA5" w:rsidRDefault="00775DA5" w:rsidP="00775DA5">
      <w:pPr>
        <w:jc w:val="both"/>
        <w:rPr>
          <w:sz w:val="24"/>
          <w:szCs w:val="24"/>
        </w:rPr>
      </w:pPr>
      <w:bookmarkStart w:id="0" w:name="_GoBack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A aveia 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preta 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>(Avena strigosa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6174">
        <w:rPr>
          <w:rStyle w:val="nfase"/>
          <w:rFonts w:ascii="Arial" w:hAnsi="Arial" w:cs="Arial"/>
          <w:sz w:val="24"/>
          <w:szCs w:val="24"/>
          <w:shd w:val="clear" w:color="auto" w:fill="FFFFFF"/>
        </w:rPr>
        <w:t>S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>.)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>e o azevém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775DA5">
        <w:rPr>
          <w:rFonts w:ascii="Arial" w:hAnsi="Arial" w:cs="Arial"/>
          <w:i/>
          <w:sz w:val="24"/>
          <w:szCs w:val="24"/>
          <w:shd w:val="clear" w:color="auto" w:fill="FFFFFF"/>
        </w:rPr>
        <w:t>Lolium multiflorum L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são considerados importantes plantas espontâneas que diminuem a produtividade das lavouras de trigo da região sul do Brasil. Na busca por estratégias de controle de gramíneas espontâneas para os cultivos de inverno, a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alelopatia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é uma alternativa e é a base para alguns métodos de controle. O uso de plantas espontâneas como matéria prima para a confecção de produtos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alelopáticos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pode ser uma estratégia de otimizar os recursos disponíveis nas propriedades. Neste sentido o trabalho teve como objetivo avaliar o efeito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alelopático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de extratos aquosos das folhas de carqueja (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>Baccharis trimera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>) e leiteiro (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>Euphorbia heterophylla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>) sobre a germinação e na pós emergência de aveia preta</w:t>
      </w:r>
      <w:r w:rsidRPr="00775DA5">
        <w:rPr>
          <w:rStyle w:val="nfase"/>
          <w:rFonts w:ascii="Arial" w:hAnsi="Arial" w:cs="Arial"/>
          <w:sz w:val="24"/>
          <w:szCs w:val="24"/>
          <w:shd w:val="clear" w:color="auto" w:fill="FFFFFF"/>
        </w:rPr>
        <w:t> </w:t>
      </w:r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e azevém. Os experimentos foram realizados no laboratório da Universidade Estadual do Rio Grande do Sul (UERGS), unidade em Cachoeira do </w:t>
      </w:r>
      <w:proofErr w:type="gramStart"/>
      <w:r w:rsidRPr="00775DA5">
        <w:rPr>
          <w:rFonts w:ascii="Arial" w:hAnsi="Arial" w:cs="Arial"/>
          <w:sz w:val="24"/>
          <w:szCs w:val="24"/>
          <w:shd w:val="clear" w:color="auto" w:fill="FFFFFF"/>
        </w:rPr>
        <w:t>Sul,  em</w:t>
      </w:r>
      <w:proofErr w:type="gram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esquema inteiramente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casualizado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,  em esquema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bifatorial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(duas plantas espontâneas e dois extratos) com quatro repetições. No caso da avaliação do crescimento inicial, foi utilizado apenas na aveia-preta. Na germinação, avaliou-se a porcentagem de germinação e o índice de velocidade de germinação. Na pós-emergência, avaliou-se o comprimento, a massa (fresca e seca) das raízes e da parte aérea das plantas. Os resultados foram avaliados pela análise de variância e teste </w:t>
      </w:r>
      <w:proofErr w:type="spellStart"/>
      <w:r w:rsidRPr="00775DA5">
        <w:rPr>
          <w:rFonts w:ascii="Arial" w:hAnsi="Arial" w:cs="Arial"/>
          <w:sz w:val="24"/>
          <w:szCs w:val="24"/>
          <w:shd w:val="clear" w:color="auto" w:fill="FFFFFF"/>
        </w:rPr>
        <w:t>Tukey</w:t>
      </w:r>
      <w:proofErr w:type="spellEnd"/>
      <w:r w:rsidRPr="00775DA5">
        <w:rPr>
          <w:rFonts w:ascii="Arial" w:hAnsi="Arial" w:cs="Arial"/>
          <w:sz w:val="24"/>
          <w:szCs w:val="24"/>
          <w:shd w:val="clear" w:color="auto" w:fill="FFFFFF"/>
        </w:rPr>
        <w:t xml:space="preserve"> a 5% de probabilidade de erro. Os extratos apresentaram efeito inibitório sobre a germinação de sementes de aveia preta. A aplicação dos extratos pós-emergentes na aveia preta não inibiu seu desenvolvimento. Necessita-se de mais estudos com sementes de trigo, para observar possíveis efeitos oriundos dos extratos aplicados para inibição da germinação em aveia preta.</w:t>
      </w:r>
      <w:bookmarkEnd w:id="0"/>
    </w:p>
    <w:sectPr w:rsidR="00775DA5" w:rsidRPr="00775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A5"/>
    <w:rsid w:val="00106174"/>
    <w:rsid w:val="00775DA5"/>
    <w:rsid w:val="008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AB3E"/>
  <w15:chartTrackingRefBased/>
  <w15:docId w15:val="{5008F173-8186-4273-8CFF-C2454AD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75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</dc:creator>
  <cp:keywords/>
  <dc:description/>
  <cp:lastModifiedBy>Caren</cp:lastModifiedBy>
  <cp:revision>1</cp:revision>
  <dcterms:created xsi:type="dcterms:W3CDTF">2018-08-20T12:13:00Z</dcterms:created>
  <dcterms:modified xsi:type="dcterms:W3CDTF">2018-08-20T12:48:00Z</dcterms:modified>
</cp:coreProperties>
</file>