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07" w:rsidRDefault="00337007" w:rsidP="00337007">
      <w:r>
        <w:t>RESUMO</w:t>
      </w:r>
    </w:p>
    <w:p w:rsidR="00337007" w:rsidRDefault="00337007" w:rsidP="00337007">
      <w:pPr>
        <w:spacing w:before="100" w:beforeAutospacing="1" w:after="0" w:line="360" w:lineRule="auto"/>
        <w:ind w:left="170" w:right="113"/>
        <w:jc w:val="both"/>
      </w:pPr>
      <w:r>
        <w:t>Em Tapes a poluição hídrica e falta de acesso à água potável é uma</w:t>
      </w:r>
      <w:r>
        <w:t xml:space="preserve"> </w:t>
      </w:r>
      <w:r>
        <w:t>preocupação sanitária importante, considerando</w:t>
      </w:r>
      <w:r>
        <w:t xml:space="preserve">-se a notificação expressiva de </w:t>
      </w:r>
      <w:r>
        <w:t>casos de diarreia aguda. Com esta motivação</w:t>
      </w:r>
      <w:r>
        <w:t xml:space="preserve"> este estudo teve como </w:t>
      </w:r>
      <w:r w:rsidRPr="00337007">
        <w:rPr>
          <w:u w:val="single"/>
        </w:rPr>
        <w:t xml:space="preserve">objetivo </w:t>
      </w:r>
      <w:r w:rsidRPr="00337007">
        <w:rPr>
          <w:u w:val="single"/>
        </w:rPr>
        <w:t>geral avaliar a associação entre conta</w:t>
      </w:r>
      <w:r w:rsidRPr="00337007">
        <w:rPr>
          <w:u w:val="single"/>
        </w:rPr>
        <w:t xml:space="preserve">minações microbianas de água de </w:t>
      </w:r>
      <w:r w:rsidRPr="00337007">
        <w:rPr>
          <w:u w:val="single"/>
        </w:rPr>
        <w:t>consumo e superficiais e incidências de diarreias</w:t>
      </w:r>
      <w:r>
        <w:t>. Os objetivos específicos</w:t>
      </w:r>
      <w:r>
        <w:t xml:space="preserve"> </w:t>
      </w:r>
      <w:r>
        <w:t>foram desenvolver o detalhamento epidemiológ</w:t>
      </w:r>
      <w:r>
        <w:t xml:space="preserve">ico, investigar a frequência de </w:t>
      </w:r>
      <w:r>
        <w:t>contaminações, as correlações entre as vari</w:t>
      </w:r>
      <w:r>
        <w:t xml:space="preserve">áveis importantes e as ações de </w:t>
      </w:r>
      <w:r>
        <w:t xml:space="preserve">mitigação do problema. A metodologia </w:t>
      </w:r>
      <w:bookmarkStart w:id="0" w:name="_GoBack"/>
      <w:bookmarkEnd w:id="0"/>
      <w:r>
        <w:t>baseou</w:t>
      </w:r>
      <w:r>
        <w:t xml:space="preserve">-se no Ecossanitarismo na busca </w:t>
      </w:r>
      <w:r>
        <w:t xml:space="preserve">de ações comunitárias e </w:t>
      </w:r>
      <w:r>
        <w:t>(</w:t>
      </w:r>
      <w:r>
        <w:t>Epidemiologia Amb</w:t>
      </w:r>
      <w:r>
        <w:t xml:space="preserve">iental e Desenho Epidemiológico e </w:t>
      </w:r>
      <w:r>
        <w:t>Ecológico</w:t>
      </w:r>
      <w:r>
        <w:t>)</w:t>
      </w:r>
      <w:r>
        <w:t>. A partir das notificações de diarreias de 2007 a 2017, a</w:t>
      </w:r>
      <w:r>
        <w:t xml:space="preserve">nálises de </w:t>
      </w:r>
      <w:r>
        <w:t>água de consumo de 2015 a 2018 e de contami</w:t>
      </w:r>
      <w:r>
        <w:t xml:space="preserve">nações superficiais hídricas de </w:t>
      </w:r>
      <w:r>
        <w:t>2011 a 2017, desenvolveu-se uma etapa e</w:t>
      </w:r>
      <w:r>
        <w:t xml:space="preserve">pidemiológica descritiva para a </w:t>
      </w:r>
      <w:r>
        <w:t>compreensão das variáveis e uma análise da</w:t>
      </w:r>
      <w:r>
        <w:t xml:space="preserve"> associação entre contaminações </w:t>
      </w:r>
      <w:r>
        <w:t xml:space="preserve">e casos de diarreia na forma de coeficientes </w:t>
      </w:r>
      <w:r>
        <w:t xml:space="preserve">de incidências. Observou-se que </w:t>
      </w:r>
      <w:r>
        <w:t>há um padrão endêmico de diarreias agud</w:t>
      </w:r>
      <w:r>
        <w:t xml:space="preserve">as em Tapes no período recente, </w:t>
      </w:r>
      <w:r>
        <w:t>entre 100 e 900 casos nos anos de estudo,</w:t>
      </w:r>
      <w:r>
        <w:t xml:space="preserve"> com picos epidêmicos em vários </w:t>
      </w:r>
      <w:r>
        <w:t xml:space="preserve">anos. Há uma frequência importante de casos na faixa etária </w:t>
      </w:r>
      <w:r>
        <w:t xml:space="preserve">de 1 a 9 anos de </w:t>
      </w:r>
      <w:r>
        <w:t>idade, indicando exposição infantil à água cont</w:t>
      </w:r>
      <w:r>
        <w:t xml:space="preserve">aminada. Houve significância na </w:t>
      </w:r>
      <w:r>
        <w:t>influência das variáveis de contaminação de</w:t>
      </w:r>
      <w:r>
        <w:t xml:space="preserve"> água de consumo por coliformes </w:t>
      </w:r>
      <w:r>
        <w:t>totais e fecais na variável incidência e hou</w:t>
      </w:r>
      <w:r>
        <w:t xml:space="preserve">ve ausência de significância na </w:t>
      </w:r>
      <w:r>
        <w:t>correlação entre contaminação superficial por Es</w:t>
      </w:r>
      <w:r>
        <w:t xml:space="preserve">cherichia coli e incidências de </w:t>
      </w:r>
      <w:r>
        <w:t>diarreias, mas observou-se um indicati</w:t>
      </w:r>
      <w:r>
        <w:t>vo de associação das variáveis.</w:t>
      </w:r>
    </w:p>
    <w:p w:rsidR="00E169ED" w:rsidRDefault="00337007" w:rsidP="00337007">
      <w:pPr>
        <w:spacing w:before="100" w:beforeAutospacing="1" w:after="0" w:line="360" w:lineRule="auto"/>
        <w:ind w:left="170" w:right="113"/>
        <w:jc w:val="both"/>
      </w:pPr>
      <w:r>
        <w:t>Concluiu-se com a observação da importâ</w:t>
      </w:r>
      <w:r>
        <w:t xml:space="preserve">ncia da oferta integral de água </w:t>
      </w:r>
      <w:r>
        <w:t>tratada ou isenta de contaminações perigosas</w:t>
      </w:r>
      <w:r>
        <w:t xml:space="preserve"> à toda a população de Tapes e </w:t>
      </w:r>
      <w:r>
        <w:t>do tratamento do esgoto doméstico, fonte</w:t>
      </w:r>
      <w:r>
        <w:t xml:space="preserve"> de contaminação superficial no </w:t>
      </w:r>
      <w:r>
        <w:t>município. Este e outros estudos podem, assim</w:t>
      </w:r>
      <w:r>
        <w:t xml:space="preserve">, contribuir para a mobilização </w:t>
      </w:r>
      <w:r>
        <w:t>comunitária e das autoridades administrativas na busca destes objetivos.</w:t>
      </w:r>
    </w:p>
    <w:sectPr w:rsidR="00E169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07"/>
    <w:rsid w:val="00337007"/>
    <w:rsid w:val="00C32374"/>
    <w:rsid w:val="00E1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6ADD4-A52B-4373-A69C-270BB212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11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dc:description/>
  <cp:lastModifiedBy>Convidado</cp:lastModifiedBy>
  <cp:revision>1</cp:revision>
  <dcterms:created xsi:type="dcterms:W3CDTF">2018-08-15T21:17:00Z</dcterms:created>
  <dcterms:modified xsi:type="dcterms:W3CDTF">2018-08-15T21:28:00Z</dcterms:modified>
</cp:coreProperties>
</file>