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8" w:rsidRDefault="00F21D28" w:rsidP="00F21D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75DD">
        <w:rPr>
          <w:rFonts w:ascii="Times New Roman" w:hAnsi="Times New Roman"/>
          <w:sz w:val="24"/>
          <w:szCs w:val="24"/>
        </w:rPr>
        <w:t xml:space="preserve">Este é um recorte de pesquisa de campo, qualitativa, finalizada em junho de 2018, realizada/constituída em prol de um curso de Especialização em Docência no Ensino Religioso, na UERGS/Bagé. Para analisar questões relativas à Linguagem e aos Letramentos Sociais no Ensino Religioso, buscamos identificar concepções e investigar como essas percepções poderão ou não contribuir para a constituição do currículo escolar neste tema. Para tanto, neste estudo de caso, resolvemos instigar à fala, 14 alunos do 3º ano, do ensino fundamental, como grupo focal, através de entrevista </w:t>
      </w:r>
      <w:proofErr w:type="gramStart"/>
      <w:r w:rsidRPr="004175DD">
        <w:rPr>
          <w:rFonts w:ascii="Times New Roman" w:hAnsi="Times New Roman"/>
          <w:sz w:val="24"/>
          <w:szCs w:val="24"/>
        </w:rPr>
        <w:t>semi-estruturada</w:t>
      </w:r>
      <w:proofErr w:type="gramEnd"/>
      <w:r w:rsidRPr="004175DD">
        <w:rPr>
          <w:rFonts w:ascii="Times New Roman" w:hAnsi="Times New Roman"/>
          <w:sz w:val="24"/>
          <w:szCs w:val="24"/>
        </w:rPr>
        <w:t xml:space="preserve"> inserindo provocações acerca de suas percepções sobre Deus. A conversa originária se dá desde uma escola municipal do campo, em Caçapava do Sul/RS. Supomos que tais falas estejam ligadas às suas vivências no meio social e, assim, são influenciadas à iniciação do pensamento da relação de suas vidas terrenas com a possibilidade de aproximação aos entendimentos acerca da espiritualidade.</w:t>
      </w:r>
      <w:r w:rsidRPr="004175DD">
        <w:rPr>
          <w:rFonts w:ascii="Times New Roman" w:hAnsi="Times New Roman"/>
          <w:sz w:val="24"/>
          <w:szCs w:val="24"/>
          <w:shd w:val="clear" w:color="auto" w:fill="FFFFFF"/>
        </w:rPr>
        <w:t xml:space="preserve"> Utilizamo-nos dos estudos de</w:t>
      </w:r>
      <w:r w:rsidRPr="004175D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Bakhtin (2006), numa perspectiva de relação entre ideologia e linguagem que emerge dessas interlocuções de falante/ouvinte e suas implicações para essa compreensão dialógica. Street (2014) com os Letramentos Sociais traz para este estudo, uma perspectiva do que nos acontece e como percebemos esta construção cultural, em Hall (1997), desde uma cultura que produz sentidos e constitui estes sujeitos, neste dialogismo religião/vida.</w:t>
      </w:r>
      <w:r w:rsidRPr="004175DD">
        <w:rPr>
          <w:rFonts w:ascii="Times New Roman" w:hAnsi="Times New Roman"/>
          <w:sz w:val="24"/>
          <w:szCs w:val="24"/>
        </w:rPr>
        <w:t xml:space="preserve"> Supomos que falar em um Ser Superior, implica na existência de um incontornável elo discursivo com o religioso. Assim, quando em recorte de pesquisa, analisamos o que diz um aluno, em: “</w:t>
      </w:r>
      <w:r w:rsidRPr="004175DD">
        <w:rPr>
          <w:rFonts w:ascii="Times New Roman" w:hAnsi="Times New Roman"/>
          <w:i/>
          <w:sz w:val="24"/>
          <w:szCs w:val="24"/>
        </w:rPr>
        <w:t>Não rezo, eu oro... Converso com Deus.</w:t>
      </w:r>
      <w:r w:rsidRPr="004175DD">
        <w:rPr>
          <w:rFonts w:ascii="Times New Roman" w:hAnsi="Times New Roman"/>
          <w:sz w:val="24"/>
          <w:szCs w:val="24"/>
        </w:rPr>
        <w:t>”, parece estar instalada nessa linguagem, uma ideologia assinalada fortemente por tal elo/orientação discursiva, advinda de sua igreja, no meio social em que habita. Argumentamos que tal análise identificou uma diversidade de opiniões e vontades desses alunos, próprias de seu meio, que pode servir de mote para a constituição e/ou incremento do currículo escolar, visando a uma contribuição para o desenvolvimento da educação, no que tange a este tema.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3BD4" w:rsidRDefault="00153BD4"/>
    <w:sectPr w:rsidR="00153BD4" w:rsidSect="00153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D28"/>
    <w:rsid w:val="00153BD4"/>
    <w:rsid w:val="00F2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Krusser</dc:creator>
  <cp:lastModifiedBy>Edison Krusser</cp:lastModifiedBy>
  <cp:revision>1</cp:revision>
  <dcterms:created xsi:type="dcterms:W3CDTF">2018-08-15T20:50:00Z</dcterms:created>
  <dcterms:modified xsi:type="dcterms:W3CDTF">2018-08-15T20:51:00Z</dcterms:modified>
</cp:coreProperties>
</file>