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32" w:rsidRPr="00323B26" w:rsidRDefault="0014632D">
      <w:pPr>
        <w:rPr>
          <w:rFonts w:cstheme="minorHAnsi"/>
        </w:rPr>
      </w:pPr>
      <w:r>
        <w:t xml:space="preserve">O diagnóstico ambiental é uma ferramenta que serve de suporte ao gestor ambiental para elaborar seu trabalho. É realizado através do levantamento da situação dos componentes ambientais e suas variáveis em uma determinada área, que embasa a tomada de decisões em projetos ou análise das condições no momento da coleta de amostras para pesquisas. </w:t>
      </w:r>
      <w:r w:rsidR="00FD71A1">
        <w:t xml:space="preserve">Constituem </w:t>
      </w:r>
      <w:r>
        <w:t xml:space="preserve">o diagnóstico aspectos físicos, biológicos, ecossistemas naturais, características socioculturais e/ou socioeconômicas. O objetivo foi descrever as condições ambientais e interações antrópicas em quatro pontos de coleta de água, a partir das nascentes até a Estação de Tratamento de </w:t>
      </w:r>
      <w:proofErr w:type="gramStart"/>
      <w:r>
        <w:t>Água(</w:t>
      </w:r>
      <w:proofErr w:type="gramEnd"/>
      <w:r>
        <w:t xml:space="preserve">ETA) da </w:t>
      </w:r>
      <w:proofErr w:type="spellStart"/>
      <w:r>
        <w:t>Corsan</w:t>
      </w:r>
      <w:proofErr w:type="spellEnd"/>
      <w:r>
        <w:t xml:space="preserve">, em São Francisco de Paula/RS, marcados com GPS. O banhado onde desaguam as nascentes foi identificado como ponto de coleta 1, ao lado da rodovia RS235, em altitude de 800 metros acima do nível do mar. A área apresenta cobertura </w:t>
      </w:r>
      <w:bookmarkStart w:id="0" w:name="_GoBack"/>
      <w:bookmarkEnd w:id="0"/>
      <w:r>
        <w:t xml:space="preserve">vegetal de gramíneas e </w:t>
      </w:r>
      <w:proofErr w:type="spellStart"/>
      <w:r>
        <w:t>riodacitos</w:t>
      </w:r>
      <w:proofErr w:type="spellEnd"/>
      <w:r>
        <w:t xml:space="preserve"> expostos. As águas que vertem das nascentes correm pelo declive até formar um riacho, no ponto de coleta 2. Neste ponto o terreno continua com leve declive, com existência de mata ciliar da espécie exótica </w:t>
      </w:r>
      <w:proofErr w:type="spellStart"/>
      <w:r w:rsidRPr="00C90EA8">
        <w:rPr>
          <w:i/>
          <w:u w:val="single"/>
        </w:rPr>
        <w:t>Ulex</w:t>
      </w:r>
      <w:proofErr w:type="spellEnd"/>
      <w:r w:rsidR="008122BC" w:rsidRPr="001E459A">
        <w:rPr>
          <w:i/>
        </w:rPr>
        <w:t xml:space="preserve"> </w:t>
      </w:r>
      <w:proofErr w:type="spellStart"/>
      <w:r w:rsidRPr="001E459A">
        <w:rPr>
          <w:i/>
          <w:u w:val="single"/>
        </w:rPr>
        <w:t>europaeus</w:t>
      </w:r>
      <w:proofErr w:type="spellEnd"/>
      <w:r>
        <w:t xml:space="preserve">, nome popular tojo. No local há uma ocupação ilegal, onde reside a pequena comunidade </w:t>
      </w:r>
      <w:r w:rsidR="00323B26">
        <w:t xml:space="preserve">denominada </w:t>
      </w:r>
      <w:r>
        <w:t xml:space="preserve">Coreia. No curso d’água observou-se a disposição inadequada de resíduos orgânicos, como carcaças de animais oriundas de oferendas religiosas. O riacho deságua na barragem da </w:t>
      </w:r>
      <w:proofErr w:type="spellStart"/>
      <w:r>
        <w:t>Corsan</w:t>
      </w:r>
      <w:proofErr w:type="spellEnd"/>
      <w:r>
        <w:t xml:space="preserve">, ponto 3, </w:t>
      </w:r>
      <w:r w:rsidR="00323B26">
        <w:t>onde há</w:t>
      </w:r>
      <w:r>
        <w:t xml:space="preserve"> mata nativa</w:t>
      </w:r>
      <w:r w:rsidR="00323B26">
        <w:t xml:space="preserve"> </w:t>
      </w:r>
      <w:r w:rsidR="00FD71A1">
        <w:t>conservada</w:t>
      </w:r>
      <w:r>
        <w:t>, mas com sinais de atividade antrópica no entorno. A água da barragem é bombeada para a ETA e tratada, identificando o ponto 4, localizado dentro do perímetro urbano.</w:t>
      </w:r>
      <w:r w:rsidR="001E459A" w:rsidRPr="001E459A">
        <w:t xml:space="preserve"> </w:t>
      </w:r>
      <w:r w:rsidR="00323B26">
        <w:t>E</w:t>
      </w:r>
      <w:r w:rsidR="00323B26">
        <w:t xml:space="preserve">nsaio piloto </w:t>
      </w:r>
      <w:r w:rsidR="00323B26">
        <w:rPr>
          <w:rFonts w:cstheme="minorHAnsi"/>
          <w:color w:val="222222"/>
          <w:shd w:val="clear" w:color="auto" w:fill="FFFFFF"/>
        </w:rPr>
        <w:t>mostr</w:t>
      </w:r>
      <w:r w:rsidR="00323B26">
        <w:rPr>
          <w:rFonts w:cstheme="minorHAnsi"/>
          <w:color w:val="222222"/>
          <w:shd w:val="clear" w:color="auto" w:fill="FFFFFF"/>
        </w:rPr>
        <w:t>ou</w:t>
      </w:r>
      <w:r w:rsidR="00323B26">
        <w:rPr>
          <w:rFonts w:cstheme="minorHAnsi"/>
          <w:color w:val="222222"/>
          <w:shd w:val="clear" w:color="auto" w:fill="FFFFFF"/>
        </w:rPr>
        <w:t xml:space="preserve"> indício de toxicidade das águas </w:t>
      </w:r>
      <w:r w:rsidR="00323B26">
        <w:rPr>
          <w:rFonts w:cstheme="minorHAnsi"/>
          <w:color w:val="222222"/>
          <w:shd w:val="clear" w:color="auto" w:fill="FFFFFF"/>
        </w:rPr>
        <w:t>dos pontos 2 e 3 sobre o crescimento de raízes e folhas de</w:t>
      </w:r>
      <w:r w:rsidR="00323B26">
        <w:t xml:space="preserve"> </w:t>
      </w:r>
      <w:proofErr w:type="spellStart"/>
      <w:r w:rsidR="00323B26" w:rsidRPr="00AE0132">
        <w:rPr>
          <w:rFonts w:cstheme="minorHAnsi"/>
          <w:i/>
          <w:color w:val="222222"/>
          <w:shd w:val="clear" w:color="auto" w:fill="FFFFFF"/>
        </w:rPr>
        <w:t>Allium</w:t>
      </w:r>
      <w:proofErr w:type="spellEnd"/>
      <w:r w:rsidR="00323B26" w:rsidRPr="00AE0132">
        <w:rPr>
          <w:rFonts w:cstheme="minorHAnsi"/>
          <w:i/>
          <w:color w:val="222222"/>
          <w:shd w:val="clear" w:color="auto" w:fill="FFFFFF"/>
        </w:rPr>
        <w:t xml:space="preserve"> cepa</w:t>
      </w:r>
      <w:r w:rsidR="00323B26">
        <w:rPr>
          <w:rFonts w:cstheme="minorHAnsi"/>
          <w:color w:val="222222"/>
          <w:shd w:val="clear" w:color="auto" w:fill="FFFFFF"/>
        </w:rPr>
        <w:t xml:space="preserve">. </w:t>
      </w:r>
      <w:r w:rsidR="00C90EA8">
        <w:t xml:space="preserve">Através do diagnóstico </w:t>
      </w:r>
      <w:r w:rsidR="00AE0132">
        <w:t xml:space="preserve">concluímos </w:t>
      </w:r>
      <w:r w:rsidR="00C90EA8">
        <w:t>que u</w:t>
      </w:r>
      <w:r w:rsidR="00B50C1F">
        <w:t>m trabalho de revitalização ambienta</w:t>
      </w:r>
      <w:r w:rsidR="00C90EA8">
        <w:t xml:space="preserve">l </w:t>
      </w:r>
      <w:r w:rsidR="00AE0132">
        <w:t>deve</w:t>
      </w:r>
      <w:r w:rsidR="00C90EA8">
        <w:t xml:space="preserve"> ser conduzido junto à comunidade, nas áreas</w:t>
      </w:r>
      <w:r w:rsidR="00AE0132">
        <w:t xml:space="preserve"> mais</w:t>
      </w:r>
      <w:r w:rsidR="00C90EA8">
        <w:t xml:space="preserve"> impactadas</w:t>
      </w:r>
      <w:r w:rsidR="00AE0132">
        <w:t xml:space="preserve"> pela ação antrópica</w:t>
      </w:r>
      <w:r w:rsidR="00323B26">
        <w:t>.</w:t>
      </w:r>
      <w:r w:rsidR="00AE0132">
        <w:t xml:space="preserve"> </w:t>
      </w:r>
    </w:p>
    <w:sectPr w:rsidR="00AE0132" w:rsidRPr="00323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2D"/>
    <w:rsid w:val="0014632D"/>
    <w:rsid w:val="001E459A"/>
    <w:rsid w:val="00295A2A"/>
    <w:rsid w:val="00323B26"/>
    <w:rsid w:val="008122BC"/>
    <w:rsid w:val="00896790"/>
    <w:rsid w:val="00AE0132"/>
    <w:rsid w:val="00B50C1F"/>
    <w:rsid w:val="00C90EA8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92AA"/>
  <w15:chartTrackingRefBased/>
  <w15:docId w15:val="{5E0EDB9E-7147-49C0-B824-6B63BDC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1625</Characters>
  <Application>Microsoft Office Word</Application>
  <DocSecurity>0</DocSecurity>
  <Lines>23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Helena Lau</dc:creator>
  <cp:keywords/>
  <dc:description/>
  <cp:lastModifiedBy>Adriana Helena Lau</cp:lastModifiedBy>
  <cp:revision>1</cp:revision>
  <dcterms:created xsi:type="dcterms:W3CDTF">2018-08-15T01:48:00Z</dcterms:created>
  <dcterms:modified xsi:type="dcterms:W3CDTF">2018-08-15T03:28:00Z</dcterms:modified>
</cp:coreProperties>
</file>