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E44" w:rsidRDefault="00C1526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26A">
        <w:rPr>
          <w:rFonts w:ascii="Times New Roman" w:eastAsia="Times New Roman" w:hAnsi="Times New Roman" w:cs="Times New Roman"/>
          <w:b/>
          <w:sz w:val="24"/>
          <w:szCs w:val="24"/>
        </w:rPr>
        <w:t>IMPACTO AMBIENTAL NA PRODUÇÃO DA CERVEJA ARTESANAL: ANÁLISE DA GERAÇÃO DE RESÍDUOS</w:t>
      </w:r>
    </w:p>
    <w:p w:rsidR="00C1526A" w:rsidRDefault="00C1526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2E44" w:rsidRDefault="003D66F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:rsidR="00C32E44" w:rsidRDefault="003D66F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microcervejarias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Brasil tem crescido rapidamente nos últimos anos, estima-se atualmente mais de 670 espalhadas em todo país, em maior número nas regiões Sul e Sudeste. Desse modo, questiona-se a respeito dos danos ambientais causados por esta </w:t>
      </w:r>
      <w:r w:rsidRPr="00C30F07">
        <w:rPr>
          <w:rFonts w:ascii="Times New Roman" w:eastAsia="Times New Roman" w:hAnsi="Times New Roman" w:cs="Times New Roman"/>
          <w:sz w:val="24"/>
          <w:szCs w:val="24"/>
        </w:rPr>
        <w:t xml:space="preserve">indústria, sobretudo sobre os resíduos gerados e o consumo de recursos naturais. Nesse sentido, o objetivo deste estudo foi analisar o processo de produção artesanal da cerveja, focando na geração de resíduos. A </w:t>
      </w:r>
      <w:proofErr w:type="spellStart"/>
      <w:r w:rsidRPr="00C30F07">
        <w:rPr>
          <w:rFonts w:ascii="Times New Roman" w:eastAsia="Times New Roman" w:hAnsi="Times New Roman" w:cs="Times New Roman"/>
          <w:sz w:val="24"/>
          <w:szCs w:val="24"/>
        </w:rPr>
        <w:t>Landsberg</w:t>
      </w:r>
      <w:proofErr w:type="spellEnd"/>
      <w:r w:rsidRPr="00C30F07">
        <w:rPr>
          <w:rFonts w:ascii="Times New Roman" w:eastAsia="Times New Roman" w:hAnsi="Times New Roman" w:cs="Times New Roman"/>
          <w:sz w:val="24"/>
          <w:szCs w:val="24"/>
        </w:rPr>
        <w:t xml:space="preserve"> Bier, localizada em Caxias do Sul, foi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microcervejaria considerada. A metodologia foi estruturada com uma análise documental, com informações disponíveis na internet, artigos, livros e de profissionais da microcervejaria. E por último, fez-se o estudo da quantidade de resíduos gerados, consumo de energia e de água no processo. Sua produção va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ria de 1000</w:t>
      </w:r>
      <w:r w:rsidR="00DE1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 à 4000</w:t>
      </w:r>
      <w:r w:rsidR="00DE1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 por dia de cerveja, e os seus consumidores são locais, regionais e nacionais, em bares, redes de supermercados e lojas especializadas. Assim, a microcervejaria gera 400 quilos de resíduos sólidos/dia, em média, sendo a maioria bagaço do mosto e leveduras. Na quantidade de água usada</w:t>
      </w:r>
      <w:r w:rsidR="00DE12B1">
        <w:rPr>
          <w:rFonts w:ascii="Times New Roman" w:eastAsia="Times New Roman" w:hAnsi="Times New Roman" w:cs="Times New Roman"/>
          <w:sz w:val="24"/>
          <w:szCs w:val="24"/>
        </w:rPr>
        <w:t xml:space="preserve"> na produção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apenas 20% </w:t>
      </w:r>
      <w:r w:rsidR="00DE12B1">
        <w:rPr>
          <w:rFonts w:ascii="Times New Roman" w:eastAsia="Times New Roman" w:hAnsi="Times New Roman" w:cs="Times New Roman"/>
          <w:sz w:val="24"/>
          <w:szCs w:val="24"/>
        </w:rPr>
        <w:t>viram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produto, os outros 80% </w:t>
      </w:r>
      <w:r w:rsidR="00DE12B1">
        <w:rPr>
          <w:rFonts w:ascii="Times New Roman" w:eastAsia="Times New Roman" w:hAnsi="Times New Roman" w:cs="Times New Roman"/>
          <w:sz w:val="24"/>
          <w:szCs w:val="24"/>
        </w:rPr>
        <w:t>se transformam 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efluentes. Para limpeza e sanitização são utilizados 4000 </w:t>
      </w:r>
      <w:r w:rsidR="00DE12B1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solvente, para evitar a proliferação de fungos. O consumo de energia é de 1934 kWh por mês. Os resíduos sólidos possuem altos valores nutricionais, sendo doados para terceiros, que são utilizados na alimentação de animais. Evidencia-se assim, uma quantidade expressiva de resíduos sólidos gerados, que poderiam ser utilizados em outras linhas de produtos, limitado atualmente pela falta de espaço. </w:t>
      </w:r>
      <w:r w:rsidR="003A54EB">
        <w:rPr>
          <w:rFonts w:ascii="Times New Roman" w:eastAsia="Times New Roman" w:hAnsi="Times New Roman" w:cs="Times New Roman"/>
          <w:sz w:val="24"/>
          <w:szCs w:val="24"/>
        </w:rPr>
        <w:t>Nesse sentido, concluímos</w:t>
      </w:r>
      <w:r w:rsidR="001E2307">
        <w:rPr>
          <w:rFonts w:ascii="Times New Roman" w:eastAsia="Times New Roman" w:hAnsi="Times New Roman" w:cs="Times New Roman"/>
          <w:sz w:val="24"/>
          <w:szCs w:val="24"/>
        </w:rPr>
        <w:t xml:space="preserve"> que a empresa </w:t>
      </w:r>
      <w:r>
        <w:rPr>
          <w:rFonts w:ascii="Times New Roman" w:eastAsia="Times New Roman" w:hAnsi="Times New Roman" w:cs="Times New Roman"/>
          <w:sz w:val="24"/>
          <w:szCs w:val="24"/>
        </w:rPr>
        <w:t>preza pelo destino correto dos resíduos e tenta diminuir o uso de água no processo e a redução no consumo de energia elétrica.</w:t>
      </w:r>
      <w:r w:rsidR="00C30F07">
        <w:rPr>
          <w:rFonts w:ascii="Times New Roman" w:eastAsia="Times New Roman" w:hAnsi="Times New Roman" w:cs="Times New Roman"/>
          <w:sz w:val="24"/>
          <w:szCs w:val="24"/>
        </w:rPr>
        <w:t xml:space="preserve"> Ainda é necessário um grande esforço, para organizar projetos em prol da sustentabilidade.</w:t>
      </w:r>
    </w:p>
    <w:p w:rsidR="00C32E44" w:rsidRDefault="00C32E4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32E44" w:rsidRDefault="00C32E4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32E44" w:rsidRDefault="003D66F7" w:rsidP="00C1526A">
      <w:pPr>
        <w:spacing w:line="240" w:lineRule="auto"/>
        <w:ind w:firstLine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526A" w:rsidRPr="00C1526A">
        <w:rPr>
          <w:rFonts w:ascii="Times New Roman" w:eastAsia="Times New Roman" w:hAnsi="Times New Roman" w:cs="Times New Roman"/>
          <w:sz w:val="24"/>
          <w:szCs w:val="24"/>
        </w:rPr>
        <w:t>Microcervejaria; Cerveja Artesanal; Gestão de Resíduos.</w:t>
      </w:r>
    </w:p>
    <w:sectPr w:rsidR="00C32E4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132" w:rsidRDefault="009C6132">
      <w:pPr>
        <w:spacing w:line="240" w:lineRule="auto"/>
      </w:pPr>
      <w:r>
        <w:separator/>
      </w:r>
    </w:p>
  </w:endnote>
  <w:endnote w:type="continuationSeparator" w:id="0">
    <w:p w:rsidR="009C6132" w:rsidRDefault="009C6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132" w:rsidRDefault="009C6132">
      <w:pPr>
        <w:spacing w:line="240" w:lineRule="auto"/>
      </w:pPr>
      <w:r>
        <w:separator/>
      </w:r>
    </w:p>
  </w:footnote>
  <w:footnote w:type="continuationSeparator" w:id="0">
    <w:p w:rsidR="009C6132" w:rsidRDefault="009C61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2E44"/>
    <w:rsid w:val="001E2307"/>
    <w:rsid w:val="003A54EB"/>
    <w:rsid w:val="003D66F7"/>
    <w:rsid w:val="009C6132"/>
    <w:rsid w:val="00AD244A"/>
    <w:rsid w:val="00C1526A"/>
    <w:rsid w:val="00C30F07"/>
    <w:rsid w:val="00C32E44"/>
    <w:rsid w:val="00D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41F5"/>
  <w15:docId w15:val="{790C298D-FE9C-4BCF-B568-C2FDE379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Eléia Righi</cp:lastModifiedBy>
  <cp:revision>5</cp:revision>
  <dcterms:created xsi:type="dcterms:W3CDTF">2018-08-15T02:26:00Z</dcterms:created>
  <dcterms:modified xsi:type="dcterms:W3CDTF">2018-08-15T02:40:00Z</dcterms:modified>
</cp:coreProperties>
</file>