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3B" w:rsidRPr="00634BAA" w:rsidRDefault="001922BB" w:rsidP="003F1C0C">
      <w:pPr>
        <w:jc w:val="both"/>
        <w:rPr>
          <w:rFonts w:ascii="Arial" w:hAnsi="Arial" w:cs="Arial"/>
          <w:sz w:val="24"/>
          <w:szCs w:val="24"/>
        </w:rPr>
      </w:pPr>
      <w:r w:rsidRPr="00634BAA">
        <w:rPr>
          <w:rFonts w:ascii="Arial" w:hAnsi="Arial" w:cs="Arial"/>
          <w:sz w:val="24"/>
          <w:szCs w:val="24"/>
        </w:rPr>
        <w:t xml:space="preserve">A região de São Luiz Gonzaga possui uma estrutura de assistência técnica na área de produção de leite através de cooperativas e </w:t>
      </w:r>
      <w:proofErr w:type="spellStart"/>
      <w:r w:rsidRPr="00634BAA">
        <w:rPr>
          <w:rFonts w:ascii="Arial" w:hAnsi="Arial" w:cs="Arial"/>
          <w:sz w:val="24"/>
          <w:szCs w:val="24"/>
        </w:rPr>
        <w:t>Emater</w:t>
      </w:r>
      <w:proofErr w:type="spellEnd"/>
      <w:r>
        <w:rPr>
          <w:rFonts w:ascii="Arial" w:hAnsi="Arial" w:cs="Arial"/>
          <w:sz w:val="24"/>
          <w:szCs w:val="24"/>
        </w:rPr>
        <w:t xml:space="preserve">. Essas instituições </w:t>
      </w:r>
      <w:r w:rsidRPr="00634BAA">
        <w:rPr>
          <w:rFonts w:ascii="Arial" w:hAnsi="Arial" w:cs="Arial"/>
          <w:sz w:val="24"/>
          <w:szCs w:val="24"/>
        </w:rPr>
        <w:t>volta</w:t>
      </w:r>
      <w:r>
        <w:rPr>
          <w:rFonts w:ascii="Arial" w:hAnsi="Arial" w:cs="Arial"/>
          <w:sz w:val="24"/>
          <w:szCs w:val="24"/>
        </w:rPr>
        <w:t>m</w:t>
      </w:r>
      <w:r w:rsidRPr="00634BAA">
        <w:rPr>
          <w:rFonts w:ascii="Arial" w:hAnsi="Arial" w:cs="Arial"/>
          <w:sz w:val="24"/>
          <w:szCs w:val="24"/>
        </w:rPr>
        <w:t xml:space="preserve"> suas atividades para o uso de tecnologia de produção </w:t>
      </w:r>
      <w:r>
        <w:rPr>
          <w:rFonts w:ascii="Arial" w:hAnsi="Arial" w:cs="Arial"/>
          <w:sz w:val="24"/>
          <w:szCs w:val="24"/>
        </w:rPr>
        <w:t>a fim de buscar</w:t>
      </w:r>
      <w:r w:rsidRPr="00634BAA">
        <w:rPr>
          <w:rFonts w:ascii="Arial" w:hAnsi="Arial" w:cs="Arial"/>
          <w:sz w:val="24"/>
          <w:szCs w:val="24"/>
        </w:rPr>
        <w:t xml:space="preserve"> incremento</w:t>
      </w:r>
      <w:r>
        <w:rPr>
          <w:rFonts w:ascii="Arial" w:hAnsi="Arial" w:cs="Arial"/>
          <w:sz w:val="24"/>
          <w:szCs w:val="24"/>
        </w:rPr>
        <w:t>s</w:t>
      </w:r>
      <w:r w:rsidRPr="00634BAA">
        <w:rPr>
          <w:rFonts w:ascii="Arial" w:hAnsi="Arial" w:cs="Arial"/>
          <w:sz w:val="24"/>
          <w:szCs w:val="24"/>
        </w:rPr>
        <w:t xml:space="preserve"> de produtividade.</w:t>
      </w:r>
      <w:r>
        <w:rPr>
          <w:rFonts w:ascii="Arial" w:hAnsi="Arial" w:cs="Arial"/>
          <w:sz w:val="24"/>
          <w:szCs w:val="24"/>
        </w:rPr>
        <w:t xml:space="preserve"> </w:t>
      </w:r>
      <w:r w:rsidRPr="00634BAA">
        <w:rPr>
          <w:rFonts w:ascii="Arial" w:hAnsi="Arial" w:cs="Arial"/>
          <w:sz w:val="24"/>
          <w:szCs w:val="24"/>
        </w:rPr>
        <w:t>Ao longo das últimas décadas a indústria vem aumentando</w:t>
      </w:r>
      <w:r>
        <w:rPr>
          <w:rFonts w:ascii="Arial" w:hAnsi="Arial" w:cs="Arial"/>
          <w:sz w:val="24"/>
          <w:szCs w:val="24"/>
        </w:rPr>
        <w:t xml:space="preserve"> a exigência</w:t>
      </w:r>
      <w:r w:rsidRPr="00634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634BAA">
        <w:rPr>
          <w:rFonts w:ascii="Arial" w:hAnsi="Arial" w:cs="Arial"/>
          <w:sz w:val="24"/>
          <w:szCs w:val="24"/>
        </w:rPr>
        <w:t xml:space="preserve"> vo</w:t>
      </w:r>
      <w:bookmarkStart w:id="0" w:name="_GoBack"/>
      <w:bookmarkEnd w:id="0"/>
      <w:r w:rsidRPr="00634BAA">
        <w:rPr>
          <w:rFonts w:ascii="Arial" w:hAnsi="Arial" w:cs="Arial"/>
          <w:sz w:val="24"/>
          <w:szCs w:val="24"/>
        </w:rPr>
        <w:t xml:space="preserve">lume mínimo produzido pelos agricultores integrados, para realizar a coleta em suas unidades de </w:t>
      </w:r>
      <w:proofErr w:type="gramStart"/>
      <w:r w:rsidRPr="00634BAA">
        <w:rPr>
          <w:rFonts w:ascii="Arial" w:hAnsi="Arial" w:cs="Arial"/>
          <w:sz w:val="24"/>
          <w:szCs w:val="24"/>
        </w:rPr>
        <w:t>produção</w:t>
      </w:r>
      <w:r>
        <w:rPr>
          <w:rFonts w:ascii="Arial" w:hAnsi="Arial" w:cs="Arial"/>
          <w:sz w:val="24"/>
          <w:szCs w:val="24"/>
        </w:rPr>
        <w:t>.</w:t>
      </w:r>
      <w:r w:rsidR="003F1C0C">
        <w:rPr>
          <w:rFonts w:ascii="Arial" w:hAnsi="Arial" w:cs="Arial"/>
          <w:sz w:val="24"/>
          <w:szCs w:val="24"/>
        </w:rPr>
        <w:t xml:space="preserve"> </w:t>
      </w:r>
      <w:proofErr w:type="gramEnd"/>
      <w:r w:rsidR="003F1C0C">
        <w:rPr>
          <w:rFonts w:ascii="Arial" w:hAnsi="Arial" w:cs="Arial"/>
          <w:sz w:val="24"/>
          <w:szCs w:val="24"/>
        </w:rPr>
        <w:t>A justificativa da indústria de</w:t>
      </w:r>
      <w:r w:rsidRPr="00634BAA">
        <w:rPr>
          <w:rFonts w:ascii="Arial" w:hAnsi="Arial" w:cs="Arial"/>
          <w:sz w:val="24"/>
          <w:szCs w:val="24"/>
        </w:rPr>
        <w:t xml:space="preserve"> lacticínios é viabilizar sua logística e obter maiores volume</w:t>
      </w:r>
      <w:r w:rsidR="003F1C0C">
        <w:rPr>
          <w:rFonts w:ascii="Arial" w:hAnsi="Arial" w:cs="Arial"/>
          <w:sz w:val="24"/>
          <w:szCs w:val="24"/>
        </w:rPr>
        <w:t>s</w:t>
      </w:r>
      <w:r w:rsidRPr="00634BAA">
        <w:rPr>
          <w:rFonts w:ascii="Arial" w:hAnsi="Arial" w:cs="Arial"/>
          <w:sz w:val="24"/>
          <w:szCs w:val="24"/>
        </w:rPr>
        <w:t xml:space="preserve"> de produção para abastecer suas plantas industriais.</w:t>
      </w:r>
      <w:r w:rsidR="003F1C0C">
        <w:rPr>
          <w:rFonts w:ascii="Arial" w:hAnsi="Arial" w:cs="Arial"/>
          <w:sz w:val="24"/>
          <w:szCs w:val="24"/>
        </w:rPr>
        <w:t xml:space="preserve"> Todavia, </w:t>
      </w:r>
      <w:r w:rsidR="00AF363B" w:rsidRPr="00634BAA">
        <w:rPr>
          <w:rFonts w:ascii="Arial" w:hAnsi="Arial" w:cs="Arial"/>
          <w:sz w:val="24"/>
          <w:szCs w:val="24"/>
        </w:rPr>
        <w:t xml:space="preserve">os agricultores familiares </w:t>
      </w:r>
      <w:r w:rsidR="003F1C0C">
        <w:rPr>
          <w:rFonts w:ascii="Arial" w:hAnsi="Arial" w:cs="Arial"/>
          <w:sz w:val="24"/>
          <w:szCs w:val="24"/>
        </w:rPr>
        <w:t>s</w:t>
      </w:r>
      <w:r w:rsidR="00AF363B" w:rsidRPr="00634BAA">
        <w:rPr>
          <w:rFonts w:ascii="Arial" w:hAnsi="Arial" w:cs="Arial"/>
          <w:sz w:val="24"/>
          <w:szCs w:val="24"/>
        </w:rPr>
        <w:t>e encontram descapitalizados, em suas unidades de produção, isto é não ating</w:t>
      </w:r>
      <w:r w:rsidR="003F1C0C">
        <w:rPr>
          <w:rFonts w:ascii="Arial" w:hAnsi="Arial" w:cs="Arial"/>
          <w:sz w:val="24"/>
          <w:szCs w:val="24"/>
        </w:rPr>
        <w:t>em</w:t>
      </w:r>
      <w:r w:rsidR="00AF363B" w:rsidRPr="00634BAA">
        <w:rPr>
          <w:rFonts w:ascii="Arial" w:hAnsi="Arial" w:cs="Arial"/>
          <w:sz w:val="24"/>
          <w:szCs w:val="24"/>
        </w:rPr>
        <w:t xml:space="preserve"> o nível de reprodução social. </w:t>
      </w:r>
      <w:r w:rsidR="003F1C0C">
        <w:rPr>
          <w:rFonts w:ascii="Arial" w:hAnsi="Arial" w:cs="Arial"/>
          <w:sz w:val="24"/>
          <w:szCs w:val="24"/>
        </w:rPr>
        <w:t xml:space="preserve">Em decorrência disso, muitos produtores </w:t>
      </w:r>
      <w:r w:rsidR="00AF363B" w:rsidRPr="00634BAA">
        <w:rPr>
          <w:rFonts w:ascii="Arial" w:hAnsi="Arial" w:cs="Arial"/>
          <w:sz w:val="24"/>
          <w:szCs w:val="24"/>
        </w:rPr>
        <w:t xml:space="preserve">abandonam suas atividades e acabam vendendo suas unidades de produção e migram para as áreas urbanas. </w:t>
      </w:r>
      <w:r w:rsidR="003F1C0C">
        <w:rPr>
          <w:rFonts w:ascii="Arial" w:hAnsi="Arial" w:cs="Arial"/>
          <w:sz w:val="24"/>
          <w:szCs w:val="24"/>
        </w:rPr>
        <w:t xml:space="preserve">Na busca de reversão desse cenário, o presente </w:t>
      </w:r>
      <w:r w:rsidR="00AF363B" w:rsidRPr="00634BAA">
        <w:rPr>
          <w:rFonts w:ascii="Arial" w:hAnsi="Arial" w:cs="Arial"/>
          <w:sz w:val="24"/>
          <w:szCs w:val="24"/>
        </w:rPr>
        <w:t>projeto de extensão tem o propósito de trabalhar a gestão econômico-financeira, de uma unidade de produção familiar produ</w:t>
      </w:r>
      <w:r w:rsidR="003F1C0C">
        <w:rPr>
          <w:rFonts w:ascii="Arial" w:hAnsi="Arial" w:cs="Arial"/>
          <w:sz w:val="24"/>
          <w:szCs w:val="24"/>
        </w:rPr>
        <w:t>tora de</w:t>
      </w:r>
      <w:r w:rsidR="00AF363B" w:rsidRPr="00634BAA">
        <w:rPr>
          <w:rFonts w:ascii="Arial" w:hAnsi="Arial" w:cs="Arial"/>
          <w:sz w:val="24"/>
          <w:szCs w:val="24"/>
        </w:rPr>
        <w:t xml:space="preserve"> leite utilizando com base alimentação a “pasto” e ou a “silagem”, analisar e avaliar seus custos de produção, </w:t>
      </w:r>
      <w:r w:rsidR="00AF363B">
        <w:rPr>
          <w:rFonts w:ascii="Arial" w:hAnsi="Arial" w:cs="Arial"/>
          <w:sz w:val="24"/>
          <w:szCs w:val="24"/>
        </w:rPr>
        <w:t xml:space="preserve">verificando os </w:t>
      </w:r>
      <w:r w:rsidR="00AF363B" w:rsidRPr="00634BAA">
        <w:rPr>
          <w:rFonts w:ascii="Arial" w:hAnsi="Arial" w:cs="Arial"/>
          <w:sz w:val="24"/>
          <w:szCs w:val="24"/>
        </w:rPr>
        <w:t xml:space="preserve">resultados obtidos e apontar possíveis gargalos, na busca da correção de rumo e da retomada de seus ganhos, e assim contribuir para o estímulo de uma atividade vital para o estado. Com os resultados operacionais em suas atividades, será verificado o nível de reprodução social, através de visitas para coletas de dados até atingir o ciclo das forrageiras da estação fria. Os resultados serão apresentados as entidades de representação sindical e de fomento como subsídios a possíveis ações de políticas públicas e intervenção tecnológica com o foco </w:t>
      </w:r>
      <w:proofErr w:type="gramStart"/>
      <w:r w:rsidR="00AF363B" w:rsidRPr="00634BAA">
        <w:rPr>
          <w:rFonts w:ascii="Arial" w:hAnsi="Arial" w:cs="Arial"/>
          <w:sz w:val="24"/>
          <w:szCs w:val="24"/>
        </w:rPr>
        <w:t>em  sustentabilidade</w:t>
      </w:r>
      <w:proofErr w:type="gramEnd"/>
      <w:r w:rsidR="00AF363B" w:rsidRPr="00634BAA">
        <w:rPr>
          <w:rFonts w:ascii="Arial" w:hAnsi="Arial" w:cs="Arial"/>
          <w:sz w:val="24"/>
          <w:szCs w:val="24"/>
        </w:rPr>
        <w:t xml:space="preserve"> ambiental, econômica e social.</w:t>
      </w:r>
    </w:p>
    <w:p w:rsidR="00AF363B" w:rsidRDefault="00AF363B"/>
    <w:sectPr w:rsidR="00AF3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A7"/>
    <w:rsid w:val="00065BD2"/>
    <w:rsid w:val="000C44F7"/>
    <w:rsid w:val="001922BB"/>
    <w:rsid w:val="003F1C0C"/>
    <w:rsid w:val="004C32A7"/>
    <w:rsid w:val="00A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F5F3"/>
  <w15:chartTrackingRefBased/>
  <w15:docId w15:val="{E9A0A01A-9633-4601-A6E4-95CEB067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Paz Renner</dc:creator>
  <cp:keywords/>
  <dc:description/>
  <cp:lastModifiedBy>User 1</cp:lastModifiedBy>
  <cp:revision>2</cp:revision>
  <dcterms:created xsi:type="dcterms:W3CDTF">2018-08-15T01:54:00Z</dcterms:created>
  <dcterms:modified xsi:type="dcterms:W3CDTF">2018-08-15T01:54:00Z</dcterms:modified>
</cp:coreProperties>
</file>