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A4" w:rsidRDefault="00074FA4" w:rsidP="00074FA4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UNIVERSIDADE ESTADUAL DO RIO GRANDE DO SUL</w:t>
      </w:r>
    </w:p>
    <w:p w:rsidR="00074FA4" w:rsidRDefault="00074FA4" w:rsidP="00074FA4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 IMPORTANCIA DO ENTENDIMENTO CONTABIL NA TOMADA DE DECISÃO</w:t>
      </w:r>
    </w:p>
    <w:p w:rsidR="00074FA4" w:rsidRDefault="00074FA4" w:rsidP="00074FA4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DISCENTE KAREN SILVA RIBEIRO</w:t>
      </w:r>
    </w:p>
    <w:p w:rsidR="00074FA4" w:rsidRDefault="00074FA4" w:rsidP="00074FA4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ORIENTADORA ADRIANA LEAL ABREU</w:t>
      </w:r>
    </w:p>
    <w:p w:rsidR="00074FA4" w:rsidRDefault="00074FA4" w:rsidP="00074FA4">
      <w:pPr>
        <w:spacing w:after="0"/>
        <w:jc w:val="center"/>
        <w:rPr>
          <w:rFonts w:ascii="Arial" w:hAnsi="Arial" w:cs="Arial"/>
          <w:b/>
          <w:sz w:val="24"/>
        </w:rPr>
      </w:pPr>
    </w:p>
    <w:p w:rsidR="00074FA4" w:rsidRDefault="00074FA4" w:rsidP="00074FA4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RESUMO</w:t>
      </w:r>
    </w:p>
    <w:p w:rsidR="00074FA4" w:rsidRDefault="00074FA4" w:rsidP="00074FA4">
      <w:pPr>
        <w:spacing w:after="0"/>
        <w:jc w:val="both"/>
        <w:rPr>
          <w:rFonts w:ascii="Arial" w:hAnsi="Arial" w:cs="Arial"/>
          <w:b/>
          <w:sz w:val="24"/>
        </w:rPr>
      </w:pPr>
    </w:p>
    <w:p w:rsidR="00074FA4" w:rsidRDefault="00074FA4" w:rsidP="00074FA4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FC49D7">
        <w:rPr>
          <w:rFonts w:ascii="Arial" w:hAnsi="Arial" w:cs="Arial"/>
          <w:color w:val="000000"/>
          <w:sz w:val="24"/>
          <w:szCs w:val="24"/>
          <w:shd w:val="clear" w:color="auto" w:fill="FFFFFF"/>
        </w:rPr>
        <w:t>A área contábil, ferramenta assessória da administração, se faz necessária no rol de conhecimentos do administrador, pois é por meio dela que este toma decisões. Neste sentido, conhecer o impacto das decisões administrativas no patrimônio das organizações faz com que o administrador possa não somente rever o que já aconteceu, mas por meio de estudos aliados a outras áreas de conhecimento como a Estatística, possa também antever resultados favoráveis ou desfavoráveis antes mesmo deles ocorrerem. Este estudo pretendeu conhecer a importância da contabilidade para o administrador e como ela atua no cotidiano deste. A metodologia adotada foi à revisão bibliográfica, em livros, artigos e periódicos. Assim levando em consideração os pontos abordados, evidenciando a necessidade de um conhecimento real das contas da empresa, através da área contábil, para uma tomada de decisão mais acertada quanto à elaboração de dos custos dos produtos ou serviços, que investimentos podem ser realizados e quando, que tipo de cortes pode ser realizado dentre outros aspectos financeiros que fazem part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 da rotina administrativa e da </w:t>
      </w:r>
      <w:r w:rsidRPr="00FC49D7">
        <w:rPr>
          <w:rFonts w:ascii="Arial" w:hAnsi="Arial" w:cs="Arial"/>
          <w:color w:val="000000"/>
          <w:sz w:val="24"/>
          <w:szCs w:val="24"/>
          <w:shd w:val="clear" w:color="auto" w:fill="FFFFFF"/>
        </w:rPr>
        <w:t>contabilidade gerencial.</w:t>
      </w:r>
      <w:r w:rsidRPr="00FC49D7">
        <w:rPr>
          <w:rFonts w:ascii="Arial" w:hAnsi="Arial" w:cs="Arial"/>
          <w:color w:val="212121"/>
          <w:sz w:val="24"/>
          <w:szCs w:val="24"/>
          <w:shd w:val="clear" w:color="auto" w:fill="FFFFFF"/>
        </w:rPr>
        <w:t> Um Gestor com a capacidade de analisar entender a contabilidade da empresa e determinar um bom relacionamento com o setor em questão, pode se munir de números precisos e momentos certos onde investir ou não, identificar gastos desnecessários, quais setores têm um potencial de economizar ou expandir. As contas da empresa em um aspecto geral trazem a clareza necessária para uma boa administração.</w:t>
      </w:r>
    </w:p>
    <w:p w:rsidR="004866DD" w:rsidRDefault="004866DD" w:rsidP="00683E63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EDEDED"/>
        </w:rPr>
      </w:pPr>
    </w:p>
    <w:sectPr w:rsidR="004866DD" w:rsidSect="00683E63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3AE" w:rsidRDefault="008933AE" w:rsidP="00683E63">
      <w:pPr>
        <w:spacing w:after="0" w:line="240" w:lineRule="auto"/>
      </w:pPr>
      <w:r>
        <w:separator/>
      </w:r>
    </w:p>
  </w:endnote>
  <w:endnote w:type="continuationSeparator" w:id="0">
    <w:p w:rsidR="008933AE" w:rsidRDefault="008933AE" w:rsidP="0068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3AE" w:rsidRDefault="008933AE" w:rsidP="00683E63">
      <w:pPr>
        <w:spacing w:after="0" w:line="240" w:lineRule="auto"/>
      </w:pPr>
      <w:r>
        <w:separator/>
      </w:r>
    </w:p>
  </w:footnote>
  <w:footnote w:type="continuationSeparator" w:id="0">
    <w:p w:rsidR="008933AE" w:rsidRDefault="008933AE" w:rsidP="00683E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E63"/>
    <w:rsid w:val="00074FA4"/>
    <w:rsid w:val="004866DD"/>
    <w:rsid w:val="00683E63"/>
    <w:rsid w:val="007A0ADB"/>
    <w:rsid w:val="0089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F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83E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83E63"/>
  </w:style>
  <w:style w:type="paragraph" w:styleId="Rodap">
    <w:name w:val="footer"/>
    <w:basedOn w:val="Normal"/>
    <w:link w:val="RodapChar"/>
    <w:uiPriority w:val="99"/>
    <w:semiHidden/>
    <w:unhideWhenUsed/>
    <w:rsid w:val="00683E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83E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2018-08-14T19:44:00Z</dcterms:created>
  <dcterms:modified xsi:type="dcterms:W3CDTF">2018-08-14T20:08:00Z</dcterms:modified>
</cp:coreProperties>
</file>